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Pr>
          <w:rFonts w:ascii="Verdana" w:eastAsia="Times New Roman" w:hAnsi="Verdana" w:cs="Times New Roman"/>
          <w:b/>
          <w:bCs/>
          <w:color w:val="000000"/>
          <w:sz w:val="17"/>
          <w:szCs w:val="17"/>
          <w:lang w:eastAsia="ru-RU"/>
        </w:rPr>
        <w:t xml:space="preserve">3 </w:t>
      </w:r>
      <w:bookmarkStart w:id="0" w:name="_GoBack"/>
      <w:r w:rsidRPr="0002089F">
        <w:rPr>
          <w:rFonts w:ascii="Verdana" w:eastAsia="Times New Roman" w:hAnsi="Verdana" w:cs="Times New Roman"/>
          <w:b/>
          <w:bCs/>
          <w:color w:val="000000"/>
          <w:sz w:val="17"/>
          <w:szCs w:val="17"/>
          <w:lang w:eastAsia="ru-RU"/>
        </w:rPr>
        <w:t xml:space="preserve">Этапы становления бизнеса </w:t>
      </w:r>
      <w:bookmarkEnd w:id="0"/>
      <w:r w:rsidRPr="0002089F">
        <w:rPr>
          <w:rFonts w:ascii="Verdana" w:eastAsia="Times New Roman" w:hAnsi="Verdana" w:cs="Times New Roman"/>
          <w:b/>
          <w:bCs/>
          <w:color w:val="000000"/>
          <w:sz w:val="17"/>
          <w:szCs w:val="17"/>
          <w:lang w:eastAsia="ru-RU"/>
        </w:rPr>
        <w:t>в рыночной экономике</w:t>
      </w:r>
    </w:p>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Товарно-денежная форма деловых отношений присутствовала во всех известных науке периодах человеческой истории, однако лишь в середине прошлого тысячелетия названная форма постепенно начала превращаться в доминирующую, преобладающую. Данный переход был обусловлен тем, что в указанный исторический период население развитых стран поголовно начало получать возможность участия в деловых отношениях в качестве юридически независимых и обособленных, благодаря частной собственности, субъектов бизнеса, объединяемых общественным разделением труда.</w:t>
      </w:r>
      <w:r w:rsidRPr="0002089F">
        <w:rPr>
          <w:rFonts w:ascii="Verdana" w:eastAsia="Times New Roman" w:hAnsi="Verdana" w:cs="Times New Roman"/>
          <w:color w:val="000000"/>
          <w:sz w:val="17"/>
          <w:szCs w:val="17"/>
          <w:lang w:eastAsia="ru-RU"/>
        </w:rPr>
        <w:br/>
        <w:t xml:space="preserve">   Тип экономики, в которой товарно-денежная форма деловых отношений имеет преобладающее значение в обществе, называется рыночной экономикой. Государства, в которых преобладает </w:t>
      </w:r>
      <w:proofErr w:type="spellStart"/>
      <w:r w:rsidRPr="0002089F">
        <w:rPr>
          <w:rFonts w:ascii="Verdana" w:eastAsia="Times New Roman" w:hAnsi="Verdana" w:cs="Times New Roman"/>
          <w:color w:val="000000"/>
          <w:sz w:val="17"/>
          <w:szCs w:val="17"/>
          <w:lang w:eastAsia="ru-RU"/>
        </w:rPr>
        <w:t>товарноденежная</w:t>
      </w:r>
      <w:proofErr w:type="spellEnd"/>
      <w:r w:rsidRPr="0002089F">
        <w:rPr>
          <w:rFonts w:ascii="Verdana" w:eastAsia="Times New Roman" w:hAnsi="Verdana" w:cs="Times New Roman"/>
          <w:color w:val="000000"/>
          <w:sz w:val="17"/>
          <w:szCs w:val="17"/>
          <w:lang w:eastAsia="ru-RU"/>
        </w:rPr>
        <w:t xml:space="preserve"> форма деловых отношений, называются, соответственно, странами с рыночно ориентированной экономикой. Из этого следует, что предшествующие периоды истории человечества были связаны с нерыночной (</w:t>
      </w:r>
      <w:proofErr w:type="spellStart"/>
      <w:r w:rsidRPr="0002089F">
        <w:rPr>
          <w:rFonts w:ascii="Verdana" w:eastAsia="Times New Roman" w:hAnsi="Verdana" w:cs="Times New Roman"/>
          <w:color w:val="000000"/>
          <w:sz w:val="17"/>
          <w:szCs w:val="17"/>
          <w:lang w:eastAsia="ru-RU"/>
        </w:rPr>
        <w:t>дорыночной</w:t>
      </w:r>
      <w:proofErr w:type="spellEnd"/>
      <w:r w:rsidRPr="0002089F">
        <w:rPr>
          <w:rFonts w:ascii="Verdana" w:eastAsia="Times New Roman" w:hAnsi="Verdana" w:cs="Times New Roman"/>
          <w:color w:val="000000"/>
          <w:sz w:val="17"/>
          <w:szCs w:val="17"/>
          <w:lang w:eastAsia="ru-RU"/>
        </w:rPr>
        <w:t xml:space="preserve">) экономикой, хотя в указанных типах экономики - первобытной, рабовладельческой, феодальной - конечно, имелись отдельные элементы товарно-денежной формы деловых отношений. Для каждого из них были характерны исторические особенности проявления и развития деловых отношений, но вместе с тем, и рыночной экономике и </w:t>
      </w:r>
      <w:proofErr w:type="spellStart"/>
      <w:r w:rsidRPr="0002089F">
        <w:rPr>
          <w:rFonts w:ascii="Verdana" w:eastAsia="Times New Roman" w:hAnsi="Verdana" w:cs="Times New Roman"/>
          <w:color w:val="000000"/>
          <w:sz w:val="17"/>
          <w:szCs w:val="17"/>
          <w:lang w:eastAsia="ru-RU"/>
        </w:rPr>
        <w:t>дорыночной</w:t>
      </w:r>
      <w:proofErr w:type="spellEnd"/>
      <w:r w:rsidRPr="0002089F">
        <w:rPr>
          <w:rFonts w:ascii="Verdana" w:eastAsia="Times New Roman" w:hAnsi="Verdana" w:cs="Times New Roman"/>
          <w:color w:val="000000"/>
          <w:sz w:val="17"/>
          <w:szCs w:val="17"/>
          <w:lang w:eastAsia="ru-RU"/>
        </w:rPr>
        <w:t xml:space="preserve"> экономике присущи общие родовые признаки бизнеса.</w:t>
      </w:r>
      <w:r w:rsidRPr="0002089F">
        <w:rPr>
          <w:rFonts w:ascii="Verdana" w:eastAsia="Times New Roman" w:hAnsi="Verdana" w:cs="Times New Roman"/>
          <w:color w:val="000000"/>
          <w:sz w:val="17"/>
          <w:szCs w:val="17"/>
          <w:lang w:eastAsia="ru-RU"/>
        </w:rPr>
        <w:br/>
        <w:t>   Здесь и далее под признаками бизнеса понимаются способы проявления внутренне присущих деловым отношениям принципов бизнеса, его характерных черт непосредственно в процессе взаимодействия субъектов бизнеса, другими словами, непосредственно в процессе проведения сделок. Бизнес - отношения между людьми в процессе обмена деятельностью и ее результатами при проведении сделок, осуществляя которые каждый субъект стремится к достижению своих целей.</w:t>
      </w:r>
      <w:r w:rsidRPr="0002089F">
        <w:rPr>
          <w:rFonts w:ascii="Verdana" w:eastAsia="Times New Roman" w:hAnsi="Verdana" w:cs="Times New Roman"/>
          <w:color w:val="000000"/>
          <w:sz w:val="17"/>
          <w:szCs w:val="17"/>
          <w:lang w:eastAsia="ru-RU"/>
        </w:rPr>
        <w:br/>
        <w:t>   Родовыми признаками бизнеса являются способы проявления деловых отношений, присущие любым формам сделок между субъектами бизнеса, то коренное в бизнесе, неотделимое от него, без чего рассматриваемое явление вообще не может быть корректно идентифицировано как бизнес. Соответственно, исторически особенными, видовыми признаками бизнеса являются способы проявления деловых отношений, присущие определенному историческому типу экономики. Поэтому в современной рыночной экономике можно встретить и родовые признаки бизнеса, и его видовые признаки, характерные лишь для данного типа экономики.</w:t>
      </w:r>
      <w:r w:rsidRPr="0002089F">
        <w:rPr>
          <w:rFonts w:ascii="Verdana" w:eastAsia="Times New Roman" w:hAnsi="Verdana" w:cs="Times New Roman"/>
          <w:color w:val="000000"/>
          <w:sz w:val="17"/>
          <w:szCs w:val="17"/>
          <w:lang w:eastAsia="ru-RU"/>
        </w:rPr>
        <w:br/>
        <w:t>   Изучению видовых признаков бизнеса в рыночной экономике (прежде всего, в российской рыночной экономике) будут посвящены последующие разделы учебника «Основы бизнеса», а пока обратимся к рассмотрению родовых признаков бизнеса.</w:t>
      </w:r>
      <w:r w:rsidRPr="0002089F">
        <w:rPr>
          <w:rFonts w:ascii="Verdana" w:eastAsia="Times New Roman" w:hAnsi="Verdana" w:cs="Times New Roman"/>
          <w:color w:val="000000"/>
          <w:sz w:val="17"/>
          <w:szCs w:val="17"/>
          <w:lang w:eastAsia="ru-RU"/>
        </w:rPr>
        <w:br/>
        <w:t>   При всем многообразии бизнеса, к числу его родовых признаков, которые обязательно проявляются в процессе делового взаимодействия, независимо от характера исторических особенностей состояния и развития экономики, а также степени доминирования в ней той или иной формы деловых отношений, относятся следующие:</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обмен</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деятельностью</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между</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участниками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сделок</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r>
      <w:r w:rsidRPr="0002089F">
        <w:rPr>
          <w:rFonts w:ascii="Verdana" w:eastAsia="Times New Roman" w:hAnsi="Verdana" w:cs="Verdana"/>
          <w:color w:val="000000"/>
          <w:sz w:val="17"/>
          <w:szCs w:val="17"/>
          <w:lang w:eastAsia="ru-RU"/>
        </w:rPr>
        <w:t>  </w:t>
      </w:r>
      <w:r w:rsidRPr="0002089F">
        <w:rPr>
          <w:rFonts w:ascii="Verdana" w:eastAsia="Times New Roman" w:hAnsi="Verdana" w:cs="Times New Roman"/>
          <w:color w:val="000000"/>
          <w:sz w:val="17"/>
          <w:szCs w:val="17"/>
          <w:lang w:eastAsia="ru-RU"/>
        </w:rP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противоречивый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характер</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сделок</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цели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субъектов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бизнеса</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различны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следовательно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задачи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как правило</w:t>
      </w:r>
      <w:r w:rsidRPr="0002089F">
        <w:rPr>
          <w:rFonts w:ascii="Verdana" w:eastAsia="Times New Roman" w:hAnsi="Verdana" w:cs="Times New Roman"/>
          <w:color w:val="000000"/>
          <w:sz w:val="17"/>
          <w:szCs w:val="17"/>
          <w:lang w:eastAsia="ru-RU"/>
        </w:rPr>
        <w:t>, не совпадают, а чаще всего оказываются прямо противоположными;</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стремление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каждого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участника</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навязать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другим</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свои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интересы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когда</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другие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отказываются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принимать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условия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тем</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самым</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добиться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относительно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лучших</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условий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существования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ср</w:t>
      </w:r>
      <w:r w:rsidRPr="0002089F">
        <w:rPr>
          <w:rFonts w:ascii="Verdana" w:eastAsia="Times New Roman" w:hAnsi="Verdana" w:cs="Times New Roman"/>
          <w:color w:val="000000"/>
          <w:sz w:val="17"/>
          <w:szCs w:val="17"/>
          <w:lang w:eastAsia="ru-RU"/>
        </w:rPr>
        <w:t>авнению с другими субъектами;</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стремление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реализовать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свои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интересы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независимо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от</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того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реализуются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ли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этом</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интересы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других</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r>
      <w:r w:rsidRPr="0002089F">
        <w:rPr>
          <w:rFonts w:ascii="Verdana" w:eastAsia="Times New Roman" w:hAnsi="Verdana" w:cs="Verdana"/>
          <w:color w:val="000000"/>
          <w:sz w:val="17"/>
          <w:szCs w:val="17"/>
          <w:lang w:eastAsia="ru-RU"/>
        </w:rPr>
        <w:t>  </w:t>
      </w:r>
      <w:r w:rsidRPr="0002089F">
        <w:rPr>
          <w:rFonts w:ascii="Verdana" w:eastAsia="Times New Roman" w:hAnsi="Verdana" w:cs="Times New Roman"/>
          <w:color w:val="000000"/>
          <w:sz w:val="17"/>
          <w:szCs w:val="17"/>
          <w:lang w:eastAsia="ru-RU"/>
        </w:rP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инициативный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характер</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деятельности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выражающийся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w:t>
      </w:r>
      <w:r w:rsidRPr="0002089F">
        <w:rPr>
          <w:rFonts w:ascii="Verdana" w:eastAsia="Times New Roman" w:hAnsi="Verdana" w:cs="Times New Roman"/>
          <w:color w:val="000000"/>
          <w:sz w:val="17"/>
          <w:szCs w:val="17"/>
          <w:lang w:eastAsia="ru-RU"/>
        </w:rPr>
        <w:t>роектировать собственную деловую деятельность, принимать ответственные решения и идти на риск;</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готовность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участников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идти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на</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персональный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риск</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для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успешного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проведения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r>
      <w:r w:rsidRPr="0002089F">
        <w:rPr>
          <w:rFonts w:ascii="Verdana" w:eastAsia="Times New Roman" w:hAnsi="Verdana" w:cs="Verdana"/>
          <w:color w:val="000000"/>
          <w:sz w:val="17"/>
          <w:szCs w:val="17"/>
          <w:lang w:eastAsia="ru-RU"/>
        </w:rPr>
        <w:t>  </w:t>
      </w:r>
      <w:r w:rsidRPr="0002089F">
        <w:rPr>
          <w:rFonts w:ascii="Verdana" w:eastAsia="Times New Roman" w:hAnsi="Verdana" w:cs="Times New Roman"/>
          <w:color w:val="000000"/>
          <w:sz w:val="17"/>
          <w:szCs w:val="17"/>
          <w:lang w:eastAsia="ru-RU"/>
        </w:rP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готовность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умение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проводить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различн</w:t>
      </w:r>
      <w:r w:rsidRPr="0002089F">
        <w:rPr>
          <w:rFonts w:ascii="Verdana" w:eastAsia="Times New Roman" w:hAnsi="Verdana" w:cs="Times New Roman"/>
          <w:color w:val="000000"/>
          <w:sz w:val="17"/>
          <w:szCs w:val="17"/>
          <w:lang w:eastAsia="ru-RU"/>
        </w:rPr>
        <w:t>ые приемы делового общения, с целью достижения наибольшей конкурентоспособности;</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предпринимать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шаги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различных</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направлениях</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целью</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обеспечения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выгодной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конкурентной</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позиции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для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последующего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проведения</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избранных</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приемов</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делового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общения</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дифференцировать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вероятные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действительные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результаты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сделок</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r>
      <w:r w:rsidRPr="0002089F">
        <w:rPr>
          <w:rFonts w:ascii="Verdana" w:eastAsia="Times New Roman" w:hAnsi="Verdana" w:cs="Verdana"/>
          <w:color w:val="000000"/>
          <w:sz w:val="17"/>
          <w:szCs w:val="17"/>
          <w:lang w:eastAsia="ru-RU"/>
        </w:rPr>
        <w:t>  </w:t>
      </w:r>
      <w:r w:rsidRPr="0002089F">
        <w:rPr>
          <w:rFonts w:ascii="Verdana" w:eastAsia="Times New Roman" w:hAnsi="Verdana" w:cs="Times New Roman"/>
          <w:color w:val="000000"/>
          <w:sz w:val="17"/>
          <w:szCs w:val="17"/>
          <w:lang w:eastAsia="ru-RU"/>
        </w:rP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определять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приоритеты</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деятельности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подчинять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им</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логику</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делового</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общения</w:t>
      </w:r>
      <w:r w:rsidRPr="0002089F">
        <w:rPr>
          <w:rFonts w:ascii="Verdana" w:eastAsia="Times New Roman" w:hAnsi="Verdana" w:cs="Times New Roman"/>
          <w:color w:val="000000"/>
          <w:sz w:val="17"/>
          <w:szCs w:val="17"/>
          <w:lang w:eastAsia="ru-RU"/>
        </w:rPr>
        <w:t>;</w:t>
      </w:r>
      <w:r w:rsidRPr="0002089F">
        <w:rPr>
          <w:rFonts w:ascii="Verdana" w:eastAsia="Times New Roman" w:hAnsi="Verdana" w:cs="Times New Roman"/>
          <w:color w:val="000000"/>
          <w:sz w:val="17"/>
          <w:szCs w:val="17"/>
          <w:lang w:eastAsia="ru-RU"/>
        </w:rPr>
        <w:br/>
      </w:r>
      <w:r w:rsidRPr="0002089F">
        <w:rPr>
          <w:rFonts w:ascii="Verdana" w:eastAsia="Times New Roman" w:hAnsi="Verdana" w:cs="Verdana"/>
          <w:color w:val="000000"/>
          <w:sz w:val="17"/>
          <w:szCs w:val="17"/>
          <w:lang w:eastAsia="ru-RU"/>
        </w:rPr>
        <w:t>  </w:t>
      </w:r>
      <w:r w:rsidRPr="0002089F">
        <w:rPr>
          <w:rFonts w:ascii="Verdana" w:eastAsia="Times New Roman" w:hAnsi="Verdana" w:cs="Times New Roman"/>
          <w:color w:val="000000"/>
          <w:sz w:val="17"/>
          <w:szCs w:val="17"/>
          <w:lang w:eastAsia="ru-RU"/>
        </w:rPr>
        <w:t xml:space="preserve"> </w:t>
      </w:r>
      <w:r w:rsidRPr="0002089F">
        <w:rPr>
          <w:rFonts w:ascii="Segoe UI Symbol" w:eastAsia="Times New Roman" w:hAnsi="Segoe UI Symbol" w:cs="Segoe UI Symbol"/>
          <w:color w:val="000000"/>
          <w:sz w:val="17"/>
          <w:szCs w:val="17"/>
          <w:lang w:eastAsia="ru-RU"/>
        </w:rPr>
        <w:t>♦</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способность</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достижению</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компромисса</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взаимовыгодные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сделки </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идеальное</w:t>
      </w:r>
      <w:r w:rsidRPr="0002089F">
        <w:rPr>
          <w:rFonts w:ascii="Verdana" w:eastAsia="Times New Roman" w:hAnsi="Verdana" w:cs="Times New Roman"/>
          <w:color w:val="000000"/>
          <w:sz w:val="17"/>
          <w:szCs w:val="17"/>
          <w:lang w:eastAsia="ru-RU"/>
        </w:rPr>
        <w:t xml:space="preserve"> </w:t>
      </w:r>
      <w:r w:rsidRPr="0002089F">
        <w:rPr>
          <w:rFonts w:ascii="Verdana" w:eastAsia="Times New Roman" w:hAnsi="Verdana" w:cs="Verdana"/>
          <w:color w:val="000000"/>
          <w:sz w:val="17"/>
          <w:szCs w:val="17"/>
          <w:lang w:eastAsia="ru-RU"/>
        </w:rPr>
        <w:t>состоян</w:t>
      </w:r>
      <w:r w:rsidRPr="0002089F">
        <w:rPr>
          <w:rFonts w:ascii="Verdana" w:eastAsia="Times New Roman" w:hAnsi="Verdana" w:cs="Times New Roman"/>
          <w:color w:val="000000"/>
          <w:sz w:val="17"/>
          <w:szCs w:val="17"/>
          <w:lang w:eastAsia="ru-RU"/>
        </w:rPr>
        <w:t>ие деловых отношений, но в реальности же при сделке одна сторона всегда имеет преимущество по сравнению с другой.</w:t>
      </w:r>
      <w:r w:rsidRPr="0002089F">
        <w:rPr>
          <w:rFonts w:ascii="Verdana" w:eastAsia="Times New Roman" w:hAnsi="Verdana" w:cs="Times New Roman"/>
          <w:color w:val="000000"/>
          <w:sz w:val="17"/>
          <w:szCs w:val="17"/>
          <w:lang w:eastAsia="ru-RU"/>
        </w:rPr>
        <w:br/>
        <w:t>   Концентрированно родовые признаки бизнеса формируют общее представление о поведении субъектов современного бизнеса. Субъекты бизнеса взаимно обособлены. Они автономны в своем творчестве, самостоятельны в принятии решений. По собственному усмотрению они специализируются на избранных видах деловой деятельности, определяют круг вероятных партнеров по сделкам и устанавливают условия проведения таких сделок. Другие субъекты бизнеса, а также государство и общественные организации не вправе влиять на выбор субъектов бизнеса. Никто не может быть пожизненно прикреплен к тому или иному виду деятельности.</w:t>
      </w:r>
      <w:r w:rsidRPr="0002089F">
        <w:rPr>
          <w:rFonts w:ascii="Verdana" w:eastAsia="Times New Roman" w:hAnsi="Verdana" w:cs="Times New Roman"/>
          <w:color w:val="000000"/>
          <w:sz w:val="17"/>
          <w:szCs w:val="17"/>
          <w:lang w:eastAsia="ru-RU"/>
        </w:rPr>
        <w:br/>
        <w:t xml:space="preserve">   Субъекты бизнеса идут на риски, им не гарантированы положительные результаты сделок. Эффективность деятельности участников сделки зависит от владения приемами делового общения, умения грамотно, аргументировано отстаивать свою позицию. Как уже отмечалось раньше, бизнес имеет свою стратегию и тактику. Особенно важно правильно определять приоритеты в своей </w:t>
      </w:r>
      <w:r w:rsidRPr="0002089F">
        <w:rPr>
          <w:rFonts w:ascii="Verdana" w:eastAsia="Times New Roman" w:hAnsi="Verdana" w:cs="Times New Roman"/>
          <w:color w:val="000000"/>
          <w:sz w:val="17"/>
          <w:szCs w:val="17"/>
          <w:lang w:eastAsia="ru-RU"/>
        </w:rPr>
        <w:lastRenderedPageBreak/>
        <w:t>деятельности, найти правильное сочетание эгоистических и общественных целей, умение подчинить им логику делового взаимодействия.</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noProof/>
          <w:color w:val="000000"/>
          <w:sz w:val="17"/>
          <w:szCs w:val="17"/>
          <w:lang w:eastAsia="ru-RU"/>
        </w:rPr>
        <w:drawing>
          <wp:inline distT="0" distB="0" distL="0" distR="0" wp14:anchorId="1E011F35" wp14:editId="248CABE0">
            <wp:extent cx="4857750" cy="1809750"/>
            <wp:effectExtent l="0" t="0" r="0" b="0"/>
            <wp:docPr id="1" name="Рисунок 1" descr="Рис. 2.3. Сочетание эгоистических и общественных целей участников сдел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2.3. Сочетание эгоистических и общественных целей участников сделки"/>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57750" cy="1809750"/>
                    </a:xfrm>
                    <a:prstGeom prst="rect">
                      <a:avLst/>
                    </a:prstGeom>
                    <a:noFill/>
                    <a:ln>
                      <a:noFill/>
                    </a:ln>
                  </pic:spPr>
                </pic:pic>
              </a:graphicData>
            </a:graphic>
          </wp:inline>
        </w:drawing>
      </w:r>
      <w:r w:rsidRPr="0002089F">
        <w:rPr>
          <w:rFonts w:ascii="Verdana" w:eastAsia="Times New Roman" w:hAnsi="Verdana" w:cs="Times New Roman"/>
          <w:color w:val="000000"/>
          <w:sz w:val="17"/>
          <w:szCs w:val="17"/>
          <w:lang w:eastAsia="ru-RU"/>
        </w:rPr>
        <w:t> </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Рис. 2.3. Сочетание эгоистических и общественных целей участников сделки</w:t>
      </w:r>
    </w:p>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Все названные родовые признаки бизнеса в полной мере проявляются в современной рыночной экономике. Однако было бы наивным думать, будто они могут проявляться только так. Каждой из известных истории форме экономике и общественной жизни присущи свои видовые особенности деловых отношений. К примеру, видовые особенности присущи бизнесу в тех формах экономики и общественной жизни, где товарно-денежные отношения отсутствуют в силу исторических обстоятельств, либо они имеют ограниченный характер распространения, либо, наконец, они существуют в извращенном виде, не соответствующем их внутренней природе.</w:t>
      </w:r>
      <w:r w:rsidRPr="0002089F">
        <w:rPr>
          <w:rFonts w:ascii="Verdana" w:eastAsia="Times New Roman" w:hAnsi="Verdana" w:cs="Times New Roman"/>
          <w:color w:val="000000"/>
          <w:sz w:val="17"/>
          <w:szCs w:val="17"/>
          <w:lang w:eastAsia="ru-RU"/>
        </w:rPr>
        <w:br/>
        <w:t>   Так, в первобытной экономике, в период, предшествовавший первым бартерным сделкам, деловое общение, связанное с обменом деятельностью, осуществлялось в рамках замкнутых экономических сообществ (родов, племен, стад). Однако отсутствие в этот исторический период рыночной формы взаимодействия людей внутри первобытных общин как основной организационной формы экономики не дает оснований для отрицания в принципе наличия в первобытном обществе деловых отношений. Ведь именно «деловая» природа этих первобытных экономических контактов, деловые интересы участников первобытного производства обусловили в конечном итоге распад племенных сообществ и дифференциацию населения. Одни преуспели в своем бизнесе, и именно они стали захватывать ключевые экономические и иные позиции в становящейся рабовладельческой формации, другие терпели фиаско, постепенно попадая в рабскую или иную зависимость от своих контрагентов.</w:t>
      </w:r>
      <w:r w:rsidRPr="0002089F">
        <w:rPr>
          <w:rFonts w:ascii="Verdana" w:eastAsia="Times New Roman" w:hAnsi="Verdana" w:cs="Times New Roman"/>
          <w:color w:val="000000"/>
          <w:sz w:val="17"/>
          <w:szCs w:val="17"/>
          <w:lang w:eastAsia="ru-RU"/>
        </w:rPr>
        <w:br/>
        <w:t xml:space="preserve">   Особые видовые признаки были характерны для деловых отношений эпохи рабовладения. Рабы, находившиеся в абсолютной личной зависимости от рабовладельцев, не могли, конечно, в полной мере сформировать группу субъектов деловых отношений за исключением тех случаев, когда пребывание в рабстве соответствовало личным интересам людей. Вместе с тем, обстоятельства превращения свободных людей в рабов (купля-продажа рабов, обращение людей в рабство в результате военных действий), а также все известные истории способы освобождения людей из рабской зависимости (выкуп рабов, освобождение в результате борьбы рабов за свободу, дарование рабам свободы) имели вполне деловую природу. Кстати, </w:t>
      </w:r>
      <w:proofErr w:type="spellStart"/>
      <w:r w:rsidRPr="0002089F">
        <w:rPr>
          <w:rFonts w:ascii="Verdana" w:eastAsia="Times New Roman" w:hAnsi="Verdana" w:cs="Times New Roman"/>
          <w:color w:val="000000"/>
          <w:sz w:val="17"/>
          <w:szCs w:val="17"/>
          <w:lang w:eastAsia="ru-RU"/>
        </w:rPr>
        <w:t>работорговый</w:t>
      </w:r>
      <w:proofErr w:type="spellEnd"/>
      <w:r w:rsidRPr="0002089F">
        <w:rPr>
          <w:rFonts w:ascii="Verdana" w:eastAsia="Times New Roman" w:hAnsi="Verdana" w:cs="Times New Roman"/>
          <w:color w:val="000000"/>
          <w:sz w:val="17"/>
          <w:szCs w:val="17"/>
          <w:lang w:eastAsia="ru-RU"/>
        </w:rPr>
        <w:t xml:space="preserve"> бизнес, как и добровольная продажа в рабство себя и членов своей семьи, был типичным примером той древней системы деловых отношений, в которой соединялись экономический интерес и личные формы господства и подчинения.</w:t>
      </w:r>
      <w:r w:rsidRPr="0002089F">
        <w:rPr>
          <w:rFonts w:ascii="Verdana" w:eastAsia="Times New Roman" w:hAnsi="Verdana" w:cs="Times New Roman"/>
          <w:color w:val="000000"/>
          <w:sz w:val="17"/>
          <w:szCs w:val="17"/>
          <w:lang w:eastAsia="ru-RU"/>
        </w:rPr>
        <w:br/>
        <w:t>   Особые видовые признаки бизнеса несложно обнаружить в недрах феодального и полуфеодальных азиатского, античного, германского и других способов производства. Классическим примером бизнеса в те периоды были завоевания. Всякая война или военный поход, так или иначе, основывались на эгоистических деловых интересах. Любой завоеватель преследовал экономические цели, он вел военные действия к своей собственной выгоде. При помощи военной силы он стремился навязать соседям свои интересы, занять выгодную позицию, которая позволила бы ему в перспективе осуществлять монопольный диктат по отношению к колониальным или подчиненным странам.</w:t>
      </w:r>
      <w:r w:rsidRPr="0002089F">
        <w:rPr>
          <w:rFonts w:ascii="Verdana" w:eastAsia="Times New Roman" w:hAnsi="Verdana" w:cs="Times New Roman"/>
          <w:color w:val="000000"/>
          <w:sz w:val="17"/>
          <w:szCs w:val="17"/>
          <w:lang w:eastAsia="ru-RU"/>
        </w:rPr>
        <w:br/>
        <w:t xml:space="preserve">   Считать, что в </w:t>
      </w:r>
      <w:proofErr w:type="spellStart"/>
      <w:r w:rsidRPr="0002089F">
        <w:rPr>
          <w:rFonts w:ascii="Verdana" w:eastAsia="Times New Roman" w:hAnsi="Verdana" w:cs="Times New Roman"/>
          <w:color w:val="000000"/>
          <w:sz w:val="17"/>
          <w:szCs w:val="17"/>
          <w:lang w:eastAsia="ru-RU"/>
        </w:rPr>
        <w:t>дорыночной</w:t>
      </w:r>
      <w:proofErr w:type="spellEnd"/>
      <w:r w:rsidRPr="0002089F">
        <w:rPr>
          <w:rFonts w:ascii="Verdana" w:eastAsia="Times New Roman" w:hAnsi="Verdana" w:cs="Times New Roman"/>
          <w:color w:val="000000"/>
          <w:sz w:val="17"/>
          <w:szCs w:val="17"/>
          <w:lang w:eastAsia="ru-RU"/>
        </w:rPr>
        <w:t xml:space="preserve"> экономике не было бизнеса — то же самое, что отрицать наличие в указанный период эволюции человеческого общества экономики как таковой, хотя само слово «бизнес», действительно, вошло в научный и бытовой оборот именно в процессе становления и развития рыночной экономики. Столь же наивным было бы считать, что бизнес был полностью изжит в советской до-перестроечной экономике.</w:t>
      </w:r>
      <w:r w:rsidRPr="0002089F">
        <w:rPr>
          <w:rFonts w:ascii="Verdana" w:eastAsia="Times New Roman" w:hAnsi="Verdana" w:cs="Times New Roman"/>
          <w:color w:val="000000"/>
          <w:sz w:val="17"/>
          <w:szCs w:val="17"/>
          <w:lang w:eastAsia="ru-RU"/>
        </w:rPr>
        <w:br/>
        <w:t xml:space="preserve">   В рамках весьма популярной сегодня в России, в среде людей, не сумевших найти достойных форм приложения своим способностям, либо не развивших в себе деловых способностей, другими словами, - не обладающих достаточной личной конкурентоспособностью, критической концепции бизнеса господствует представление о том, что бизнес якобы чужероден россиянам. В качестве альтернативы рассматривается при этом советская экономика, в которой частнопредпринимательская деятельность была запрещена законом. Вследствие названного запрета, принято считать, бизнеса в прежней советской экономике быть не могло, за исключением разве что внешнеэкономической деятельности небольшого числа </w:t>
      </w:r>
      <w:proofErr w:type="spellStart"/>
      <w:r w:rsidRPr="0002089F">
        <w:rPr>
          <w:rFonts w:ascii="Verdana" w:eastAsia="Times New Roman" w:hAnsi="Verdana" w:cs="Times New Roman"/>
          <w:color w:val="000000"/>
          <w:sz w:val="17"/>
          <w:szCs w:val="17"/>
          <w:lang w:eastAsia="ru-RU"/>
        </w:rPr>
        <w:t>спецэкспортеров</w:t>
      </w:r>
      <w:proofErr w:type="spellEnd"/>
      <w:r w:rsidRPr="0002089F">
        <w:rPr>
          <w:rFonts w:ascii="Verdana" w:eastAsia="Times New Roman" w:hAnsi="Verdana" w:cs="Times New Roman"/>
          <w:color w:val="000000"/>
          <w:sz w:val="17"/>
          <w:szCs w:val="17"/>
          <w:lang w:eastAsia="ru-RU"/>
        </w:rPr>
        <w:t xml:space="preserve"> и </w:t>
      </w:r>
      <w:proofErr w:type="spellStart"/>
      <w:r w:rsidRPr="0002089F">
        <w:rPr>
          <w:rFonts w:ascii="Verdana" w:eastAsia="Times New Roman" w:hAnsi="Verdana" w:cs="Times New Roman"/>
          <w:color w:val="000000"/>
          <w:sz w:val="17"/>
          <w:szCs w:val="17"/>
          <w:lang w:eastAsia="ru-RU"/>
        </w:rPr>
        <w:t>специмпортеров</w:t>
      </w:r>
      <w:proofErr w:type="spellEnd"/>
      <w:r w:rsidRPr="0002089F">
        <w:rPr>
          <w:rFonts w:ascii="Verdana" w:eastAsia="Times New Roman" w:hAnsi="Verdana" w:cs="Times New Roman"/>
          <w:color w:val="000000"/>
          <w:sz w:val="17"/>
          <w:szCs w:val="17"/>
          <w:lang w:eastAsia="ru-RU"/>
        </w:rPr>
        <w:t xml:space="preserve"> продукции. Между тем, бизнес был весьма распространенным явлением в советской экономике, которую принято называть </w:t>
      </w:r>
      <w:proofErr w:type="spellStart"/>
      <w:r w:rsidRPr="0002089F">
        <w:rPr>
          <w:rFonts w:ascii="Verdana" w:eastAsia="Times New Roman" w:hAnsi="Verdana" w:cs="Times New Roman"/>
          <w:color w:val="000000"/>
          <w:sz w:val="17"/>
          <w:szCs w:val="17"/>
          <w:lang w:eastAsia="ru-RU"/>
        </w:rPr>
        <w:t>плановораспределительной</w:t>
      </w:r>
      <w:proofErr w:type="spellEnd"/>
      <w:r w:rsidRPr="0002089F">
        <w:rPr>
          <w:rFonts w:ascii="Verdana" w:eastAsia="Times New Roman" w:hAnsi="Verdana" w:cs="Times New Roman"/>
          <w:color w:val="000000"/>
          <w:sz w:val="17"/>
          <w:szCs w:val="17"/>
          <w:lang w:eastAsia="ru-RU"/>
        </w:rPr>
        <w:t xml:space="preserve">. Другое дело, что товарно-денежная форма деловых отношений не могла </w:t>
      </w:r>
      <w:r w:rsidRPr="0002089F">
        <w:rPr>
          <w:rFonts w:ascii="Verdana" w:eastAsia="Times New Roman" w:hAnsi="Verdana" w:cs="Times New Roman"/>
          <w:color w:val="000000"/>
          <w:sz w:val="17"/>
          <w:szCs w:val="17"/>
          <w:lang w:eastAsia="ru-RU"/>
        </w:rPr>
        <w:lastRenderedPageBreak/>
        <w:t>полноценно реализовать родовые признаки бизнеса в условиях запретах частнопредпринимательской деятельности. Запрет на предпринимательство приводил к тому, что в советской экономике не могли сформироваться дееспособные и ориентированные на запросы потребителей субъекты предпринимательского бизнеса. Конкуренция предпринимателей «за внимание потребителей» была в принципе исключена. Поэтому товарно-денежная форма деловых отношений существовала в извращенном виде, не соответствующем внутренней природе данной формы.</w:t>
      </w:r>
      <w:r w:rsidRPr="0002089F">
        <w:rPr>
          <w:rFonts w:ascii="Verdana" w:eastAsia="Times New Roman" w:hAnsi="Verdana" w:cs="Times New Roman"/>
          <w:color w:val="000000"/>
          <w:sz w:val="17"/>
          <w:szCs w:val="17"/>
          <w:lang w:eastAsia="ru-RU"/>
        </w:rPr>
        <w:br/>
        <w:t xml:space="preserve">   Коллективы советских государственных предприятий, доминировавших в экономике СССР, занимались </w:t>
      </w:r>
      <w:proofErr w:type="spellStart"/>
      <w:r w:rsidRPr="0002089F">
        <w:rPr>
          <w:rFonts w:ascii="Verdana" w:eastAsia="Times New Roman" w:hAnsi="Verdana" w:cs="Times New Roman"/>
          <w:color w:val="000000"/>
          <w:sz w:val="17"/>
          <w:szCs w:val="17"/>
          <w:lang w:eastAsia="ru-RU"/>
        </w:rPr>
        <w:t>псевдопредпринимательством</w:t>
      </w:r>
      <w:proofErr w:type="spellEnd"/>
      <w:r w:rsidRPr="0002089F">
        <w:rPr>
          <w:rFonts w:ascii="Verdana" w:eastAsia="Times New Roman" w:hAnsi="Verdana" w:cs="Times New Roman"/>
          <w:color w:val="000000"/>
          <w:sz w:val="17"/>
          <w:szCs w:val="17"/>
          <w:lang w:eastAsia="ru-RU"/>
        </w:rPr>
        <w:t>, главная особенность которого состояла в следующем. Указанные коллективы получали так называемую «плановую прибыль», т.е. прибыль, получение которой было гарантировано директивными документами органов управления национальной экономикой. Суть сделки в этих условиях состояла вначале в получении задания «по созданию прибыли» вместе с заданиями по производству продукции и ее продаже заранее известным («прикрепленным») покупателям, а затем - в ее получении по плану. «Произведенная прибыль» была одним из наиболее важных оценочных показателей работы государственных предприятий.</w:t>
      </w:r>
      <w:r w:rsidRPr="0002089F">
        <w:rPr>
          <w:rFonts w:ascii="Verdana" w:eastAsia="Times New Roman" w:hAnsi="Verdana" w:cs="Times New Roman"/>
          <w:color w:val="000000"/>
          <w:sz w:val="17"/>
          <w:szCs w:val="17"/>
          <w:lang w:eastAsia="ru-RU"/>
        </w:rPr>
        <w:br/>
        <w:t xml:space="preserve">   За исключением </w:t>
      </w:r>
      <w:proofErr w:type="spellStart"/>
      <w:r w:rsidRPr="0002089F">
        <w:rPr>
          <w:rFonts w:ascii="Verdana" w:eastAsia="Times New Roman" w:hAnsi="Verdana" w:cs="Times New Roman"/>
          <w:color w:val="000000"/>
          <w:sz w:val="17"/>
          <w:szCs w:val="17"/>
          <w:lang w:eastAsia="ru-RU"/>
        </w:rPr>
        <w:t>псевдопредпринимателей</w:t>
      </w:r>
      <w:proofErr w:type="spellEnd"/>
      <w:r w:rsidRPr="0002089F">
        <w:rPr>
          <w:rFonts w:ascii="Verdana" w:eastAsia="Times New Roman" w:hAnsi="Verdana" w:cs="Times New Roman"/>
          <w:color w:val="000000"/>
          <w:sz w:val="17"/>
          <w:szCs w:val="17"/>
          <w:lang w:eastAsia="ru-RU"/>
        </w:rPr>
        <w:t xml:space="preserve"> бизнесом в советской экономике были вынуждены заниматься</w:t>
      </w:r>
      <w:r w:rsidRPr="0002089F">
        <w:rPr>
          <w:rFonts w:ascii="Verdana" w:eastAsia="Times New Roman" w:hAnsi="Verdana" w:cs="Times New Roman"/>
          <w:color w:val="000000"/>
          <w:sz w:val="17"/>
          <w:szCs w:val="17"/>
          <w:lang w:eastAsia="ru-RU"/>
        </w:rPr>
        <w:br/>
        <w:t xml:space="preserve">   - нелегальные предприниматели, ежедневно рисковавшие собственной свободой ради реализации своих эгоистических и общественных </w:t>
      </w:r>
      <w:proofErr w:type="gramStart"/>
      <w:r w:rsidRPr="0002089F">
        <w:rPr>
          <w:rFonts w:ascii="Verdana" w:eastAsia="Times New Roman" w:hAnsi="Verdana" w:cs="Times New Roman"/>
          <w:color w:val="000000"/>
          <w:sz w:val="17"/>
          <w:szCs w:val="17"/>
          <w:lang w:eastAsia="ru-RU"/>
        </w:rPr>
        <w:t>интересов;</w:t>
      </w:r>
      <w:r w:rsidRPr="0002089F">
        <w:rPr>
          <w:rFonts w:ascii="Verdana" w:eastAsia="Times New Roman" w:hAnsi="Verdana" w:cs="Times New Roman"/>
          <w:color w:val="000000"/>
          <w:sz w:val="17"/>
          <w:szCs w:val="17"/>
          <w:lang w:eastAsia="ru-RU"/>
        </w:rPr>
        <w:br/>
        <w:t xml:space="preserve">   </w:t>
      </w:r>
      <w:proofErr w:type="gramEnd"/>
      <w:r w:rsidRPr="0002089F">
        <w:rPr>
          <w:rFonts w:ascii="Verdana" w:eastAsia="Times New Roman" w:hAnsi="Verdana" w:cs="Times New Roman"/>
          <w:color w:val="000000"/>
          <w:sz w:val="17"/>
          <w:szCs w:val="17"/>
          <w:lang w:eastAsia="ru-RU"/>
        </w:rPr>
        <w:t xml:space="preserve">- потребители, осуществлявшие поиск дефицитных благ (товаров, услуг). Их действия, включая дифференциацию рынков по региональным, ценовым, фирменным, товарным и иным признакам для последующего получения доступа к дефициту, вероятно, могли бы оснастить примечательными примерами любого специалиста по теории бизнеса, если бы он решил обратиться в поисках подходящих примеров к советскому </w:t>
      </w:r>
      <w:proofErr w:type="gramStart"/>
      <w:r w:rsidRPr="0002089F">
        <w:rPr>
          <w:rFonts w:ascii="Verdana" w:eastAsia="Times New Roman" w:hAnsi="Verdana" w:cs="Times New Roman"/>
          <w:color w:val="000000"/>
          <w:sz w:val="17"/>
          <w:szCs w:val="17"/>
          <w:lang w:eastAsia="ru-RU"/>
        </w:rPr>
        <w:t>опыту;</w:t>
      </w:r>
      <w:r w:rsidRPr="0002089F">
        <w:rPr>
          <w:rFonts w:ascii="Verdana" w:eastAsia="Times New Roman" w:hAnsi="Verdana" w:cs="Times New Roman"/>
          <w:color w:val="000000"/>
          <w:sz w:val="17"/>
          <w:szCs w:val="17"/>
          <w:lang w:eastAsia="ru-RU"/>
        </w:rPr>
        <w:br/>
        <w:t xml:space="preserve">   </w:t>
      </w:r>
      <w:proofErr w:type="gramEnd"/>
      <w:r w:rsidRPr="0002089F">
        <w:rPr>
          <w:rFonts w:ascii="Verdana" w:eastAsia="Times New Roman" w:hAnsi="Verdana" w:cs="Times New Roman"/>
          <w:color w:val="000000"/>
          <w:sz w:val="17"/>
          <w:szCs w:val="17"/>
          <w:lang w:eastAsia="ru-RU"/>
        </w:rPr>
        <w:t>- руководители предприятий и их экономические службы. Для них бизнес сводился к переписке с контрагентами и органами управления, ведению ведомостей, составлению справок для начальства, «торговле» с начальством по поводу корректировки планов, поиску товаров приемлемого качества для «</w:t>
      </w:r>
      <w:proofErr w:type="spellStart"/>
      <w:r w:rsidRPr="0002089F">
        <w:rPr>
          <w:rFonts w:ascii="Verdana" w:eastAsia="Times New Roman" w:hAnsi="Verdana" w:cs="Times New Roman"/>
          <w:color w:val="000000"/>
          <w:sz w:val="17"/>
          <w:szCs w:val="17"/>
          <w:lang w:eastAsia="ru-RU"/>
        </w:rPr>
        <w:t>отоваривания</w:t>
      </w:r>
      <w:proofErr w:type="spellEnd"/>
      <w:r w:rsidRPr="0002089F">
        <w:rPr>
          <w:rFonts w:ascii="Verdana" w:eastAsia="Times New Roman" w:hAnsi="Verdana" w:cs="Times New Roman"/>
          <w:color w:val="000000"/>
          <w:sz w:val="17"/>
          <w:szCs w:val="17"/>
          <w:lang w:eastAsia="ru-RU"/>
        </w:rPr>
        <w:t>» выделенных по плану денежных фондов, добыванию дефицитных транспортных средств, обмену дефицитным оборудованием, «навешиванию» покупателям принудительного ассортимента (неходовых товаров) в качестве нагрузки к дефициту, даче взяток, приему взяток, осуществлению других действий, часто ничем не отличавшихся от нелегального предпринимательства.</w:t>
      </w:r>
      <w:r w:rsidRPr="0002089F">
        <w:rPr>
          <w:rFonts w:ascii="Verdana" w:eastAsia="Times New Roman" w:hAnsi="Verdana" w:cs="Times New Roman"/>
          <w:color w:val="000000"/>
          <w:sz w:val="17"/>
          <w:szCs w:val="17"/>
          <w:lang w:eastAsia="ru-RU"/>
        </w:rPr>
        <w:br/>
        <w:t>   Подобное имело почти повсеместное распространение в СССР постольку, поскольку было принято считать, что вместо полноценных товарно-денежных отношений в советской экономике якобы имеют место так называемые «планомерные товарные отношения». При этих мифических отношениях деловые связи между субъектами бизнеса могут якобы устанавливаться не по личной инициативе этих субъектов и не в соответствии с их деловыми интересами, а по воле органов государственной власти и управления, которые якобы в полной мере обладают способностями к централизованному планированию сделок.</w:t>
      </w:r>
      <w:r w:rsidRPr="0002089F">
        <w:rPr>
          <w:rFonts w:ascii="Verdana" w:eastAsia="Times New Roman" w:hAnsi="Verdana" w:cs="Times New Roman"/>
          <w:color w:val="000000"/>
          <w:sz w:val="17"/>
          <w:szCs w:val="17"/>
          <w:lang w:eastAsia="ru-RU"/>
        </w:rPr>
        <w:br/>
        <w:t>   Жизнь, однако, опровергла представления о сверхъестественной способности органов власти и управления «делать бизнес» вместо субъектов бизнеса. И сегодня наиболее важной задачей для российского бизнеса является приближение его по мере становления рыночной экономики в России к уровню развития деловых отношений, которые уже давно существуют в странах с рыночно ориентированной экономикой.</w:t>
      </w:r>
      <w:r w:rsidRPr="0002089F">
        <w:rPr>
          <w:rFonts w:ascii="Verdana" w:eastAsia="Times New Roman" w:hAnsi="Verdana" w:cs="Times New Roman"/>
          <w:color w:val="000000"/>
          <w:sz w:val="17"/>
          <w:szCs w:val="17"/>
          <w:lang w:eastAsia="ru-RU"/>
        </w:rPr>
        <w:br/>
        <w:t>   Современная рыночная экономика сформировалась в результате всего предшествующего развития человеческого общества, она является продуктом длительной эволюции деловых отношений.</w:t>
      </w:r>
      <w:r w:rsidRPr="0002089F">
        <w:rPr>
          <w:rFonts w:ascii="Verdana" w:eastAsia="Times New Roman" w:hAnsi="Verdana" w:cs="Times New Roman"/>
          <w:color w:val="000000"/>
          <w:sz w:val="17"/>
          <w:szCs w:val="17"/>
          <w:lang w:eastAsia="ru-RU"/>
        </w:rPr>
        <w:br/>
        <w:t>   Для современной рыночной экономики характерны</w:t>
      </w:r>
      <w:r w:rsidRPr="0002089F">
        <w:rPr>
          <w:rFonts w:ascii="Verdana" w:eastAsia="Times New Roman" w:hAnsi="Verdana" w:cs="Times New Roman"/>
          <w:color w:val="000000"/>
          <w:sz w:val="17"/>
          <w:szCs w:val="17"/>
          <w:lang w:eastAsia="ru-RU"/>
        </w:rPr>
        <w:br/>
        <w:t xml:space="preserve">   - экономическая свобода каждого из субъектов бизнеса, что возможно лишь при отсутствии форм личного принуждения к </w:t>
      </w:r>
      <w:proofErr w:type="gramStart"/>
      <w:r w:rsidRPr="0002089F">
        <w:rPr>
          <w:rFonts w:ascii="Verdana" w:eastAsia="Times New Roman" w:hAnsi="Verdana" w:cs="Times New Roman"/>
          <w:color w:val="000000"/>
          <w:sz w:val="17"/>
          <w:szCs w:val="17"/>
          <w:lang w:eastAsia="ru-RU"/>
        </w:rPr>
        <w:t>труду;</w:t>
      </w:r>
      <w:r w:rsidRPr="0002089F">
        <w:rPr>
          <w:rFonts w:ascii="Verdana" w:eastAsia="Times New Roman" w:hAnsi="Verdana" w:cs="Times New Roman"/>
          <w:color w:val="000000"/>
          <w:sz w:val="17"/>
          <w:szCs w:val="17"/>
          <w:lang w:eastAsia="ru-RU"/>
        </w:rPr>
        <w:br/>
        <w:t>   </w:t>
      </w:r>
      <w:proofErr w:type="gramEnd"/>
      <w:r w:rsidRPr="0002089F">
        <w:rPr>
          <w:rFonts w:ascii="Verdana" w:eastAsia="Times New Roman" w:hAnsi="Verdana" w:cs="Times New Roman"/>
          <w:color w:val="000000"/>
          <w:sz w:val="17"/>
          <w:szCs w:val="17"/>
          <w:lang w:eastAsia="ru-RU"/>
        </w:rPr>
        <w:t xml:space="preserve">- равенство всех типов собственности. Последнее означает, что человек не может быть принципиально отчужден от собственности, он имеет право и обладает способностью быть собственником объектов </w:t>
      </w:r>
      <w:proofErr w:type="gramStart"/>
      <w:r w:rsidRPr="0002089F">
        <w:rPr>
          <w:rFonts w:ascii="Verdana" w:eastAsia="Times New Roman" w:hAnsi="Verdana" w:cs="Times New Roman"/>
          <w:color w:val="000000"/>
          <w:sz w:val="17"/>
          <w:szCs w:val="17"/>
          <w:lang w:eastAsia="ru-RU"/>
        </w:rPr>
        <w:t>бизнеса;</w:t>
      </w:r>
      <w:r w:rsidRPr="0002089F">
        <w:rPr>
          <w:rFonts w:ascii="Verdana" w:eastAsia="Times New Roman" w:hAnsi="Verdana" w:cs="Times New Roman"/>
          <w:color w:val="000000"/>
          <w:sz w:val="17"/>
          <w:szCs w:val="17"/>
          <w:lang w:eastAsia="ru-RU"/>
        </w:rPr>
        <w:br/>
        <w:t>   </w:t>
      </w:r>
      <w:proofErr w:type="gramEnd"/>
      <w:r w:rsidRPr="0002089F">
        <w:rPr>
          <w:rFonts w:ascii="Verdana" w:eastAsia="Times New Roman" w:hAnsi="Verdana" w:cs="Times New Roman"/>
          <w:color w:val="000000"/>
          <w:sz w:val="17"/>
          <w:szCs w:val="17"/>
          <w:lang w:eastAsia="ru-RU"/>
        </w:rPr>
        <w:t>- регулирование национальной и международной экономики.</w:t>
      </w:r>
      <w:r w:rsidRPr="0002089F">
        <w:rPr>
          <w:rFonts w:ascii="Verdana" w:eastAsia="Times New Roman" w:hAnsi="Verdana" w:cs="Times New Roman"/>
          <w:color w:val="000000"/>
          <w:sz w:val="17"/>
          <w:szCs w:val="17"/>
          <w:lang w:eastAsia="ru-RU"/>
        </w:rPr>
        <w:br/>
        <w:t>   Сегодня в конструкции «регулируемой рыночной экономики» многие авторы и политические деятели неправомерно противопоставляют «рынок» и «регулирование» — «регулирование» выступает чуть ли не как антитеза «рынку», как действия, навязываемые рынку извне и призванные едва ли не защищать население от рынка. При таких постановках обычно их сторонники забывают, что само «население» (потребители) является таким же суверенным субъектом бизнеса, что и предприниматели, а предприниматели нуждаются в защите в не меньшей степени, чем иные слои населения.</w:t>
      </w:r>
      <w:r w:rsidRPr="0002089F">
        <w:rPr>
          <w:rFonts w:ascii="Verdana" w:eastAsia="Times New Roman" w:hAnsi="Verdana" w:cs="Times New Roman"/>
          <w:color w:val="000000"/>
          <w:sz w:val="17"/>
          <w:szCs w:val="17"/>
          <w:lang w:eastAsia="ru-RU"/>
        </w:rPr>
        <w:br/>
        <w:t>   Надо не защищать население от рынка, а содействовать более полному проявлению способностей людей в условиях рыночной экономики (другое дело социальная защита слоев населения с определенным социальным статусом — пенсионеры, молодежь, инвалиды).</w:t>
      </w:r>
      <w:r w:rsidRPr="0002089F">
        <w:rPr>
          <w:rFonts w:ascii="Verdana" w:eastAsia="Times New Roman" w:hAnsi="Verdana" w:cs="Times New Roman"/>
          <w:color w:val="000000"/>
          <w:sz w:val="17"/>
          <w:szCs w:val="17"/>
          <w:lang w:eastAsia="ru-RU"/>
        </w:rPr>
        <w:br/>
        <w:t>   В рамках коммунистической идеологии было принято считать, что в рыночной экономике (при капитализме) наемные работники прочно отделены от собственности на средства производства и являются своего рода «придатками капитализма». Поэтому овладение ими собственностью виделось в коренной ломке рыночной экономики посредством революционных преобразований, в ходе которых возникает исключительная возможность стать собственником.</w:t>
      </w:r>
      <w:r w:rsidRPr="0002089F">
        <w:rPr>
          <w:rFonts w:ascii="Verdana" w:eastAsia="Times New Roman" w:hAnsi="Verdana" w:cs="Times New Roman"/>
          <w:color w:val="000000"/>
          <w:sz w:val="17"/>
          <w:szCs w:val="17"/>
          <w:lang w:eastAsia="ru-RU"/>
        </w:rPr>
        <w:br/>
        <w:t xml:space="preserve">   В действительности же в странах с рыночной экономикой любой человек не только является собственником предметов потребления и своей рабочей силы, он довольно просто может стать собственником средств производства, владельцем капитала. Для этого ему достаточно, к примеру, приобрести акцию или пакет акций какой-либо фирмы, либо сделаться учредителем частной, коллективной или долевой (общество с ограниченной ответственностью) фирмы. Никаких </w:t>
      </w:r>
      <w:r w:rsidRPr="0002089F">
        <w:rPr>
          <w:rFonts w:ascii="Verdana" w:eastAsia="Times New Roman" w:hAnsi="Verdana" w:cs="Times New Roman"/>
          <w:color w:val="000000"/>
          <w:sz w:val="17"/>
          <w:szCs w:val="17"/>
          <w:lang w:eastAsia="ru-RU"/>
        </w:rPr>
        <w:lastRenderedPageBreak/>
        <w:t>принципиальных препятствий к этому законодательство таких стран не содержит. Тем самым для превращения в собственника человеку вовсе не обязательно с оружием в руках бороться с империализмом и буржуазным государством, как считали многие люди еще в начале прошлого столетия.</w:t>
      </w:r>
      <w:r w:rsidRPr="0002089F">
        <w:rPr>
          <w:rFonts w:ascii="Verdana" w:eastAsia="Times New Roman" w:hAnsi="Verdana" w:cs="Times New Roman"/>
          <w:color w:val="000000"/>
          <w:sz w:val="17"/>
          <w:szCs w:val="17"/>
          <w:lang w:eastAsia="ru-RU"/>
        </w:rPr>
        <w:br/>
        <w:t xml:space="preserve">   Для рыночной экономики характерно такое состояние рынка, которое принято называть рынком покупателя. Из курса «Микроэкономика» вы можете узнать о том, что термин «рынок покупателя» используется для обозначения состояния рынка, при котором имеет место превышение предложения товаров над спросом на них при фиксированной цене. Это состояние рынка определяет приоритетное положение потребителей продукции по сравнению с продавцами, своего рода «диктат потребителей» - в противоположность «диктату производителей», характерному, к примеру, для </w:t>
      </w:r>
      <w:proofErr w:type="spellStart"/>
      <w:r w:rsidRPr="0002089F">
        <w:rPr>
          <w:rFonts w:ascii="Verdana" w:eastAsia="Times New Roman" w:hAnsi="Verdana" w:cs="Times New Roman"/>
          <w:color w:val="000000"/>
          <w:sz w:val="17"/>
          <w:szCs w:val="17"/>
          <w:lang w:eastAsia="ru-RU"/>
        </w:rPr>
        <w:t>доперестроечной</w:t>
      </w:r>
      <w:proofErr w:type="spellEnd"/>
      <w:r w:rsidRPr="0002089F">
        <w:rPr>
          <w:rFonts w:ascii="Verdana" w:eastAsia="Times New Roman" w:hAnsi="Verdana" w:cs="Times New Roman"/>
          <w:color w:val="000000"/>
          <w:sz w:val="17"/>
          <w:szCs w:val="17"/>
          <w:lang w:eastAsia="ru-RU"/>
        </w:rPr>
        <w:t xml:space="preserve"> советской экономики.</w:t>
      </w:r>
      <w:r w:rsidRPr="0002089F">
        <w:rPr>
          <w:rFonts w:ascii="Verdana" w:eastAsia="Times New Roman" w:hAnsi="Verdana" w:cs="Times New Roman"/>
          <w:color w:val="000000"/>
          <w:sz w:val="17"/>
          <w:szCs w:val="17"/>
          <w:lang w:eastAsia="ru-RU"/>
        </w:rPr>
        <w:br/>
        <w:t>   Диаметральной противоположностью рынку покупателя является рынок продавца, которому присуще превышение спроса на товары над предложением товаров при фиксированной цене. Для полноценного бизнеса характерен как раз не рынок продавца, а рынок покупателя, ибо лишь на рынке покупателя каждый из субъектов бизнеса оказывается в состоянии одновременно реализовать свои и эгоистические, и общественные интересы.</w:t>
      </w:r>
      <w:r w:rsidRPr="0002089F">
        <w:rPr>
          <w:rFonts w:ascii="Verdana" w:eastAsia="Times New Roman" w:hAnsi="Verdana" w:cs="Times New Roman"/>
          <w:color w:val="000000"/>
          <w:sz w:val="17"/>
          <w:szCs w:val="17"/>
          <w:lang w:eastAsia="ru-RU"/>
        </w:rPr>
        <w:br/>
        <w:t>   Рынок покупателя выступает как постоянно воспроизводимый видовой признак деловых отношений, характерный для рыночной экономики.</w:t>
      </w:r>
      <w:r w:rsidRPr="0002089F">
        <w:rPr>
          <w:rFonts w:ascii="Verdana" w:eastAsia="Times New Roman" w:hAnsi="Verdana" w:cs="Times New Roman"/>
          <w:color w:val="000000"/>
          <w:sz w:val="17"/>
          <w:szCs w:val="17"/>
          <w:lang w:eastAsia="ru-RU"/>
        </w:rPr>
        <w:br/>
        <w:t>   В том случае, когда объектом постоянного воспроизводства оказывается, напротив, рынок продавца, а это вполне возможно, если экономика не ориентирована изначально на потребителя (например, если работники поощряются лишь за исполнение планов, а не за результаты труда, то потребители не влияют на формирование ассортимента продукции и установление цен), приоритет субъектов предпринимательского бизнеса оборачивается их фактическим монопольным диктатом. Однако, надо всегда иметь в виду, что такой диктат имеет искусственный характер, поскольку его жертвами оказываются потребители, а в их число непременно входят и сами «диктаторы».</w:t>
      </w:r>
      <w:r w:rsidRPr="0002089F">
        <w:rPr>
          <w:rFonts w:ascii="Verdana" w:eastAsia="Times New Roman" w:hAnsi="Verdana" w:cs="Times New Roman"/>
          <w:color w:val="000000"/>
          <w:sz w:val="17"/>
          <w:szCs w:val="17"/>
          <w:lang w:eastAsia="ru-RU"/>
        </w:rPr>
        <w:br/>
        <w:t>   Становление рыночной экономики происходило эволюционно и революционно. Эволюционный период становления рыночной экономики охватывал отрезок человеческой истории, когда рынок играл второстепенную роль в жизни общества. Это длительный период, включавший разные эпохи жизни человека - от возникновения человеческого общества как такового до революционного низвержения феодальной системы отношений, основанной на личном подчинении крепостных крестьян, насильно прикрепленных к земельным наделам собственниками этих наделов.</w:t>
      </w:r>
      <w:r w:rsidRPr="0002089F">
        <w:rPr>
          <w:rFonts w:ascii="Verdana" w:eastAsia="Times New Roman" w:hAnsi="Verdana" w:cs="Times New Roman"/>
          <w:color w:val="000000"/>
          <w:sz w:val="17"/>
          <w:szCs w:val="17"/>
          <w:lang w:eastAsia="ru-RU"/>
        </w:rPr>
        <w:br/>
        <w:t>   В самом эволюционном периоде становления рыночной экономики можно выделить два этапа накопления ее необходимых признаков. Первый этап начался на заре человеческого общества и завершился созданием сформированного рынка, на котором осуществлялся свободный обмен товаров (продукции, услуг, работ) на деньги и наоборот (т.е. купля-продажа). Сами деньги возникли на определенном этапе развития деловых отношений, и поэтому являются исторической категорией.</w:t>
      </w:r>
      <w:r w:rsidRPr="0002089F">
        <w:rPr>
          <w:rFonts w:ascii="Verdana" w:eastAsia="Times New Roman" w:hAnsi="Verdana" w:cs="Times New Roman"/>
          <w:color w:val="000000"/>
          <w:sz w:val="17"/>
          <w:szCs w:val="17"/>
          <w:lang w:eastAsia="ru-RU"/>
        </w:rPr>
        <w:br/>
        <w:t>   Первоначально обмен деятельностью осуществлялся в форме бартерных сделок, схема которых может быть изображена следующим образом:</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Х товара А = У товара Б</w:t>
      </w:r>
    </w:p>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Данная схема отражает параметры сделок, которые имели единичный или случайный характер. По мере усложнения форм и учащения случаев осуществления сделок в условиях постоянного развития разделения труда, а впоследствии - превращения предпринимательства в особую разновидность профессиональной деятельности людей возникла потребность в модификации приведенной схемы в другую, которую можно представить следующим образом:</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Х товара А = Д (сумма денег) = У товара Б</w:t>
      </w:r>
    </w:p>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Другими словами, возникла необходимость в том, чтобы на рынке товаров появился особый товар, на который субъекты бизнеса могли бы свободно обменивать свои товары и который, тем самым, выполнял бы роль всеобщего эквивалента. Именно этим товаром, в конце концов, сделались деньги.</w:t>
      </w:r>
      <w:r w:rsidRPr="0002089F">
        <w:rPr>
          <w:rFonts w:ascii="Verdana" w:eastAsia="Times New Roman" w:hAnsi="Verdana" w:cs="Times New Roman"/>
          <w:color w:val="000000"/>
          <w:sz w:val="17"/>
          <w:szCs w:val="17"/>
          <w:lang w:eastAsia="ru-RU"/>
        </w:rPr>
        <w:br/>
        <w:t xml:space="preserve">   Заметим здесь, что хотя каждый человек с детских лет вроде бы постоянно и ежедневно сталкивается с понятием «деньги», мало кто оказывается в состоянии дать непротиворечивое определение этому </w:t>
      </w:r>
      <w:proofErr w:type="spellStart"/>
      <w:r w:rsidRPr="0002089F">
        <w:rPr>
          <w:rFonts w:ascii="Verdana" w:eastAsia="Times New Roman" w:hAnsi="Verdana" w:cs="Times New Roman"/>
          <w:color w:val="000000"/>
          <w:sz w:val="17"/>
          <w:szCs w:val="17"/>
          <w:lang w:eastAsia="ru-RU"/>
        </w:rPr>
        <w:t>понятию.В</w:t>
      </w:r>
      <w:proofErr w:type="spellEnd"/>
      <w:r w:rsidRPr="0002089F">
        <w:rPr>
          <w:rFonts w:ascii="Verdana" w:eastAsia="Times New Roman" w:hAnsi="Verdana" w:cs="Times New Roman"/>
          <w:color w:val="000000"/>
          <w:sz w:val="17"/>
          <w:szCs w:val="17"/>
          <w:lang w:eastAsia="ru-RU"/>
        </w:rPr>
        <w:t xml:space="preserve"> настоящее время в литературе можно встретить огромное множество подходов к толкованию этой одной из самых важных экономических категорий. С отдельными вы познакомитесь при изучении таких учебных дисциплин, как «Микроэкономика», «Макроэкономика», «Основы теории финансов», «Денежный рынок», других. Для задач нашего курса мы повторим положение, сформулированное ранее, о том, что в современном бизнесе деньги выполняют роль всеобщего средства обращения и средства платежа, являются мерилом стоимости товаров, услуг и работ.</w:t>
      </w:r>
      <w:r w:rsidRPr="0002089F">
        <w:rPr>
          <w:rFonts w:ascii="Verdana" w:eastAsia="Times New Roman" w:hAnsi="Verdana" w:cs="Times New Roman"/>
          <w:color w:val="000000"/>
          <w:sz w:val="17"/>
          <w:szCs w:val="17"/>
          <w:lang w:eastAsia="ru-RU"/>
        </w:rPr>
        <w:br/>
        <w:t xml:space="preserve">   Исторически деньги сформировались как всеобщий эквивалент во всех сделках, в которых оказывался невозможен натуральный товарообмен. Роль эквивалента исполняли различные товары, пока таковыми не были повсеместно признаны драгоценные металлы - золото и серебро, либо только золото. Это случилось потому, что именно указанные драгоценные металлы обладали одновременно набором естественных свойств, позволявших им наилучшим образом выполнять роль денег. К ним относятся такие свойства, как портативность (даже небольшие количества золота и серебра ценятся очень высоко), делимость (слиток золота или серебра может быть разделен на части, что не отразится существенно на его потребительских качествах), </w:t>
      </w:r>
      <w:proofErr w:type="spellStart"/>
      <w:r w:rsidRPr="0002089F">
        <w:rPr>
          <w:rFonts w:ascii="Verdana" w:eastAsia="Times New Roman" w:hAnsi="Verdana" w:cs="Times New Roman"/>
          <w:color w:val="000000"/>
          <w:sz w:val="17"/>
          <w:szCs w:val="17"/>
          <w:lang w:eastAsia="ru-RU"/>
        </w:rPr>
        <w:t>сохраняемость</w:t>
      </w:r>
      <w:proofErr w:type="spellEnd"/>
      <w:r w:rsidRPr="0002089F">
        <w:rPr>
          <w:rFonts w:ascii="Verdana" w:eastAsia="Times New Roman" w:hAnsi="Verdana" w:cs="Times New Roman"/>
          <w:color w:val="000000"/>
          <w:sz w:val="17"/>
          <w:szCs w:val="17"/>
          <w:lang w:eastAsia="ru-RU"/>
        </w:rPr>
        <w:t xml:space="preserve"> (золото и серебро почти не </w:t>
      </w:r>
      <w:r w:rsidRPr="0002089F">
        <w:rPr>
          <w:rFonts w:ascii="Verdana" w:eastAsia="Times New Roman" w:hAnsi="Verdana" w:cs="Times New Roman"/>
          <w:color w:val="000000"/>
          <w:sz w:val="17"/>
          <w:szCs w:val="17"/>
          <w:lang w:eastAsia="ru-RU"/>
        </w:rPr>
        <w:lastRenderedPageBreak/>
        <w:t>подвергаются порче в процессе хранения). Одновременное применение золота и серебра в качестве денег получило название биметаллизма, применение в качестве денег лишь одного драгоценного металла - золота получило название монометаллизма.</w:t>
      </w:r>
      <w:r w:rsidRPr="0002089F">
        <w:rPr>
          <w:rFonts w:ascii="Verdana" w:eastAsia="Times New Roman" w:hAnsi="Verdana" w:cs="Times New Roman"/>
          <w:color w:val="000000"/>
          <w:sz w:val="17"/>
          <w:szCs w:val="17"/>
          <w:lang w:eastAsia="ru-RU"/>
        </w:rPr>
        <w:br/>
        <w:t xml:space="preserve">   Позднее произошло раздвоение функций названных драгоценных металлов. И золото, и серебро поступали в обращение и в качестве материальной формы различных предметов, например, украшений, и в качестве денег - слитков, единиц веса (отсюда, в частности, наименование национальной валюты Великобритании «фунт стерлингов») и монет. В конце концов, место золотых и серебряных монет заняли денежные знаки (бумажные деньги) и банковские билеты (банкноты), а в настоящее время им на смену все увереннее приходят электронные деньги, используемые в безналичных расчетах, в том числе с помощью разнообразных кредитных и </w:t>
      </w:r>
      <w:proofErr w:type="spellStart"/>
      <w:r w:rsidRPr="0002089F">
        <w:rPr>
          <w:rFonts w:ascii="Verdana" w:eastAsia="Times New Roman" w:hAnsi="Verdana" w:cs="Times New Roman"/>
          <w:color w:val="000000"/>
          <w:sz w:val="17"/>
          <w:szCs w:val="17"/>
          <w:lang w:eastAsia="ru-RU"/>
        </w:rPr>
        <w:t>дебетных</w:t>
      </w:r>
      <w:proofErr w:type="spellEnd"/>
      <w:r w:rsidRPr="0002089F">
        <w:rPr>
          <w:rFonts w:ascii="Verdana" w:eastAsia="Times New Roman" w:hAnsi="Verdana" w:cs="Times New Roman"/>
          <w:color w:val="000000"/>
          <w:sz w:val="17"/>
          <w:szCs w:val="17"/>
          <w:lang w:eastAsia="ru-RU"/>
        </w:rPr>
        <w:t xml:space="preserve"> пластиковых карт. Однако золото до сих пор остается общей основой денежного обращения в мире.</w:t>
      </w:r>
      <w:r w:rsidRPr="0002089F">
        <w:rPr>
          <w:rFonts w:ascii="Verdana" w:eastAsia="Times New Roman" w:hAnsi="Verdana" w:cs="Times New Roman"/>
          <w:color w:val="000000"/>
          <w:sz w:val="17"/>
          <w:szCs w:val="17"/>
          <w:lang w:eastAsia="ru-RU"/>
        </w:rPr>
        <w:br/>
        <w:t>   Второй этап накопления необходимых признаков рыночной экономики осуществлялся в условиях сформированного рынка и завершился созданием предпосылок революционного низвержения феодальных отношений и перехода к рыночной экономике как господствующей экономической системе.</w:t>
      </w:r>
      <w:r w:rsidRPr="0002089F">
        <w:rPr>
          <w:rFonts w:ascii="Verdana" w:eastAsia="Times New Roman" w:hAnsi="Verdana" w:cs="Times New Roman"/>
          <w:color w:val="000000"/>
          <w:sz w:val="17"/>
          <w:szCs w:val="17"/>
          <w:lang w:eastAsia="ru-RU"/>
        </w:rPr>
        <w:br/>
        <w:t>   На этом этапе рынок из второстепенного звена экономики последовательно превратился в основную сферу осуществления сделок и столкновения деловых интересов субъектов бизнеса. Рыночные деловые связи сделались более значимыми для развития экономики, чем личное подчинение в форме феодальной зависимости (не говоря уже о рабовладельческой). Революционное изменение общества, сопровождавшееся снятием ограничений развития рыночных начал в экономике, полным юридическим освобождением людей от любых форм угнетения, созданием условий, когда каждый человек мог бы свободно заниматься своим делом, явился логическим завершением предшествующего долгого периода развития экономики и общественной жизни.</w:t>
      </w:r>
      <w:r w:rsidRPr="0002089F">
        <w:rPr>
          <w:rFonts w:ascii="Verdana" w:eastAsia="Times New Roman" w:hAnsi="Verdana" w:cs="Times New Roman"/>
          <w:color w:val="000000"/>
          <w:sz w:val="17"/>
          <w:szCs w:val="17"/>
          <w:lang w:eastAsia="ru-RU"/>
        </w:rPr>
        <w:br/>
        <w:t>   Эти революционные изменения часто называют буржуазными революциями. Не будем спорить здесь о правомерности или неправомерности применения терминов. Важно, что указанные преобразования действительно имели революционный характер. Это значит, что эволюционный период становления рыночной экономики уступил место революционному.</w:t>
      </w:r>
      <w:r w:rsidRPr="0002089F">
        <w:rPr>
          <w:rFonts w:ascii="Verdana" w:eastAsia="Times New Roman" w:hAnsi="Verdana" w:cs="Times New Roman"/>
          <w:color w:val="000000"/>
          <w:sz w:val="17"/>
          <w:szCs w:val="17"/>
          <w:lang w:eastAsia="ru-RU"/>
        </w:rPr>
        <w:br/>
        <w:t xml:space="preserve">   Данный период начался проведением первой по счету буржуазной революции (конец XV века, Нидерланды), но он не закончен полностью и по настоящее время. В некоторых странах Европы такие преобразования происходили в XVII-XVIII вв. (Великобритания, Франция), в других - в XIX-XX вв. (Германия, Италия, Испания, Скандинавские страны, страны Восточной Европы, Россия). Точкой отсчета в победе рыночных отношений в США можно считать окончание гражданской войны (70-е годы прошлого века). XX век является переломным и для большинства стран Азии и Латинской Америки. Проведение революционных преобразований открывает возможность вернуться, но уже на новой основе, к эволюционному развитию </w:t>
      </w:r>
      <w:proofErr w:type="spellStart"/>
      <w:r w:rsidRPr="0002089F">
        <w:rPr>
          <w:rFonts w:ascii="Verdana" w:eastAsia="Times New Roman" w:hAnsi="Verdana" w:cs="Times New Roman"/>
          <w:color w:val="000000"/>
          <w:sz w:val="17"/>
          <w:szCs w:val="17"/>
          <w:lang w:eastAsia="ru-RU"/>
        </w:rPr>
        <w:t>товарноденежной</w:t>
      </w:r>
      <w:proofErr w:type="spellEnd"/>
      <w:r w:rsidRPr="0002089F">
        <w:rPr>
          <w:rFonts w:ascii="Verdana" w:eastAsia="Times New Roman" w:hAnsi="Verdana" w:cs="Times New Roman"/>
          <w:color w:val="000000"/>
          <w:sz w:val="17"/>
          <w:szCs w:val="17"/>
          <w:lang w:eastAsia="ru-RU"/>
        </w:rPr>
        <w:t xml:space="preserve"> формы деловых отношений. «Содержание второго этапа становления бизнеса в рыночной экономике»</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Табл. № 2.2.</w:t>
      </w:r>
    </w:p>
    <w:tbl>
      <w:tblPr>
        <w:tblW w:w="6120"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78"/>
        <w:gridCol w:w="3242"/>
      </w:tblGrid>
      <w:tr w:rsidR="0002089F" w:rsidRPr="0002089F" w:rsidTr="0002089F">
        <w:trPr>
          <w:trHeight w:val="555"/>
          <w:tblCellSpacing w:w="7" w:type="dxa"/>
          <w:jc w:val="center"/>
        </w:trPr>
        <w:tc>
          <w:tcPr>
            <w:tcW w:w="2350"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Рынок становится</w:t>
            </w:r>
            <w:r w:rsidRPr="0002089F">
              <w:rPr>
                <w:rFonts w:ascii="Verdana" w:eastAsia="Times New Roman" w:hAnsi="Verdana" w:cs="Times New Roman"/>
                <w:color w:val="000000"/>
                <w:sz w:val="17"/>
                <w:szCs w:val="17"/>
                <w:lang w:eastAsia="ru-RU"/>
              </w:rPr>
              <w:br/>
              <w:t>  </w:t>
            </w: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основной сферой осуществления сделок</w:t>
            </w:r>
            <w:r w:rsidRPr="0002089F">
              <w:rPr>
                <w:rFonts w:ascii="Verdana" w:eastAsia="Times New Roman" w:hAnsi="Verdana" w:cs="Times New Roman"/>
                <w:color w:val="000000"/>
                <w:sz w:val="17"/>
                <w:szCs w:val="17"/>
                <w:lang w:eastAsia="ru-RU"/>
              </w:rPr>
              <w:br/>
              <w:t>  </w:t>
            </w:r>
          </w:p>
        </w:tc>
      </w:tr>
      <w:tr w:rsidR="0002089F" w:rsidRPr="0002089F" w:rsidTr="0002089F">
        <w:trPr>
          <w:trHeight w:val="570"/>
          <w:tblCellSpacing w:w="7"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2089F" w:rsidRPr="0002089F" w:rsidRDefault="0002089F" w:rsidP="0002089F">
            <w:pPr>
              <w:spacing w:after="0" w:line="240" w:lineRule="auto"/>
              <w:rPr>
                <w:rFonts w:ascii="Verdana" w:eastAsia="Times New Roman" w:hAnsi="Verdana" w:cs="Times New Roman"/>
                <w:color w:val="000000"/>
                <w:sz w:val="17"/>
                <w:szCs w:val="17"/>
                <w:lang w:eastAsia="ru-RU"/>
              </w:rPr>
            </w:pP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местом столкновения и интеграции деловых интересов субъектов бизнеса</w:t>
            </w:r>
            <w:r w:rsidRPr="0002089F">
              <w:rPr>
                <w:rFonts w:ascii="Verdana" w:eastAsia="Times New Roman" w:hAnsi="Verdana" w:cs="Times New Roman"/>
                <w:color w:val="000000"/>
                <w:sz w:val="17"/>
                <w:szCs w:val="17"/>
                <w:lang w:eastAsia="ru-RU"/>
              </w:rPr>
              <w:br/>
              <w:t>  </w:t>
            </w:r>
          </w:p>
        </w:tc>
      </w:tr>
      <w:tr w:rsidR="0002089F" w:rsidRPr="0002089F" w:rsidTr="0002089F">
        <w:trPr>
          <w:trHeight w:val="300"/>
          <w:tblCellSpacing w:w="7" w:type="dxa"/>
          <w:jc w:val="center"/>
        </w:trPr>
        <w:tc>
          <w:tcPr>
            <w:tcW w:w="2350"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Рыночные отношения</w:t>
            </w:r>
            <w:r w:rsidRPr="0002089F">
              <w:rPr>
                <w:rFonts w:ascii="Verdana" w:eastAsia="Times New Roman" w:hAnsi="Verdana" w:cs="Times New Roman"/>
                <w:color w:val="000000"/>
                <w:sz w:val="17"/>
                <w:szCs w:val="17"/>
                <w:lang w:eastAsia="ru-RU"/>
              </w:rPr>
              <w:br/>
              <w:t>  </w:t>
            </w: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снятие ограничений деловой практики</w:t>
            </w:r>
            <w:r w:rsidRPr="0002089F">
              <w:rPr>
                <w:rFonts w:ascii="Verdana" w:eastAsia="Times New Roman" w:hAnsi="Verdana" w:cs="Times New Roman"/>
                <w:color w:val="000000"/>
                <w:sz w:val="17"/>
                <w:szCs w:val="17"/>
                <w:lang w:eastAsia="ru-RU"/>
              </w:rPr>
              <w:br/>
              <w:t>  </w:t>
            </w:r>
          </w:p>
        </w:tc>
      </w:tr>
      <w:tr w:rsidR="0002089F" w:rsidRPr="0002089F" w:rsidTr="0002089F">
        <w:trPr>
          <w:trHeight w:val="570"/>
          <w:tblCellSpacing w:w="7"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2089F" w:rsidRPr="0002089F" w:rsidRDefault="0002089F" w:rsidP="0002089F">
            <w:pPr>
              <w:spacing w:after="0" w:line="240" w:lineRule="auto"/>
              <w:rPr>
                <w:rFonts w:ascii="Verdana" w:eastAsia="Times New Roman" w:hAnsi="Verdana" w:cs="Times New Roman"/>
                <w:color w:val="000000"/>
                <w:sz w:val="17"/>
                <w:szCs w:val="17"/>
                <w:lang w:eastAsia="ru-RU"/>
              </w:rPr>
            </w:pP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полноценно охватывают всех субъектов бизнеса</w:t>
            </w:r>
            <w:r w:rsidRPr="0002089F">
              <w:rPr>
                <w:rFonts w:ascii="Verdana" w:eastAsia="Times New Roman" w:hAnsi="Verdana" w:cs="Times New Roman"/>
                <w:color w:val="000000"/>
                <w:sz w:val="17"/>
                <w:szCs w:val="17"/>
                <w:lang w:eastAsia="ru-RU"/>
              </w:rPr>
              <w:br/>
              <w:t>  </w:t>
            </w:r>
          </w:p>
        </w:tc>
      </w:tr>
      <w:tr w:rsidR="0002089F" w:rsidRPr="0002089F" w:rsidTr="0002089F">
        <w:trPr>
          <w:trHeight w:val="570"/>
          <w:tblCellSpacing w:w="7"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2089F" w:rsidRPr="0002089F" w:rsidRDefault="0002089F" w:rsidP="0002089F">
            <w:pPr>
              <w:spacing w:after="0" w:line="240" w:lineRule="auto"/>
              <w:rPr>
                <w:rFonts w:ascii="Verdana" w:eastAsia="Times New Roman" w:hAnsi="Verdana" w:cs="Times New Roman"/>
                <w:color w:val="000000"/>
                <w:sz w:val="17"/>
                <w:szCs w:val="17"/>
                <w:lang w:eastAsia="ru-RU"/>
              </w:rPr>
            </w:pP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полное юридическое освобождение людей от любых форм угнетения</w:t>
            </w:r>
            <w:r w:rsidRPr="0002089F">
              <w:rPr>
                <w:rFonts w:ascii="Verdana" w:eastAsia="Times New Roman" w:hAnsi="Verdana" w:cs="Times New Roman"/>
                <w:color w:val="000000"/>
                <w:sz w:val="17"/>
                <w:szCs w:val="17"/>
                <w:lang w:eastAsia="ru-RU"/>
              </w:rPr>
              <w:br/>
              <w:t>  </w:t>
            </w:r>
          </w:p>
        </w:tc>
      </w:tr>
      <w:tr w:rsidR="0002089F" w:rsidRPr="0002089F" w:rsidTr="0002089F">
        <w:trPr>
          <w:trHeight w:val="840"/>
          <w:tblCellSpacing w:w="7"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02089F" w:rsidRPr="0002089F" w:rsidRDefault="0002089F" w:rsidP="0002089F">
            <w:pPr>
              <w:spacing w:after="0" w:line="240" w:lineRule="auto"/>
              <w:rPr>
                <w:rFonts w:ascii="Verdana" w:eastAsia="Times New Roman" w:hAnsi="Verdana" w:cs="Times New Roman"/>
                <w:color w:val="000000"/>
                <w:sz w:val="17"/>
                <w:szCs w:val="17"/>
                <w:lang w:eastAsia="ru-RU"/>
              </w:rPr>
            </w:pP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рыночные связи становятся более значимыми для развития экономики, чем личное подчинение</w:t>
            </w:r>
            <w:r w:rsidRPr="0002089F">
              <w:rPr>
                <w:rFonts w:ascii="Verdana" w:eastAsia="Times New Roman" w:hAnsi="Verdana" w:cs="Times New Roman"/>
                <w:color w:val="000000"/>
                <w:sz w:val="17"/>
                <w:szCs w:val="17"/>
                <w:lang w:eastAsia="ru-RU"/>
              </w:rPr>
              <w:br/>
              <w:t>  </w:t>
            </w:r>
          </w:p>
        </w:tc>
      </w:tr>
      <w:tr w:rsidR="0002089F" w:rsidRPr="0002089F" w:rsidTr="0002089F">
        <w:trPr>
          <w:trHeight w:val="585"/>
          <w:tblCellSpacing w:w="7" w:type="dxa"/>
          <w:jc w:val="center"/>
        </w:trPr>
        <w:tc>
          <w:tcPr>
            <w:tcW w:w="23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Создание условий</w:t>
            </w:r>
            <w:r w:rsidRPr="0002089F">
              <w:rPr>
                <w:rFonts w:ascii="Verdana" w:eastAsia="Times New Roman" w:hAnsi="Verdana" w:cs="Times New Roman"/>
                <w:color w:val="000000"/>
                <w:sz w:val="17"/>
                <w:szCs w:val="17"/>
                <w:lang w:eastAsia="ru-RU"/>
              </w:rPr>
              <w:br/>
              <w:t>  </w:t>
            </w:r>
          </w:p>
        </w:tc>
        <w:tc>
          <w:tcPr>
            <w:tcW w:w="265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02089F" w:rsidRPr="0002089F" w:rsidRDefault="0002089F" w:rsidP="0002089F">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обеспечивающих каждому человеку свободу занятия любым делом</w:t>
            </w:r>
            <w:r w:rsidRPr="0002089F">
              <w:rPr>
                <w:rFonts w:ascii="Verdana" w:eastAsia="Times New Roman" w:hAnsi="Verdana" w:cs="Times New Roman"/>
                <w:color w:val="000000"/>
                <w:sz w:val="17"/>
                <w:szCs w:val="17"/>
                <w:lang w:eastAsia="ru-RU"/>
              </w:rPr>
              <w:br/>
              <w:t>  </w:t>
            </w:r>
          </w:p>
        </w:tc>
      </w:tr>
    </w:tbl>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lastRenderedPageBreak/>
        <w:t>   Современные рыночные отношения дифференцируются в различных странах по степени развития, особенностям модификации, уровню зрелости, историческим, социальным и иным признакам.</w:t>
      </w:r>
      <w:r w:rsidRPr="0002089F">
        <w:rPr>
          <w:rFonts w:ascii="Verdana" w:eastAsia="Times New Roman" w:hAnsi="Verdana" w:cs="Times New Roman"/>
          <w:color w:val="000000"/>
          <w:sz w:val="17"/>
          <w:szCs w:val="17"/>
          <w:lang w:eastAsia="ru-RU"/>
        </w:rPr>
        <w:br/>
        <w:t>   «Рынок» для американца, западноевропейца и японца выглядит по- разному, и это вполне естественно, если учесть, что американская «рыночная экономика» тяготеет к классической (инициативной) модели предпринимательства, французская - к государственному «</w:t>
      </w:r>
      <w:proofErr w:type="spellStart"/>
      <w:r w:rsidRPr="0002089F">
        <w:rPr>
          <w:rFonts w:ascii="Verdana" w:eastAsia="Times New Roman" w:hAnsi="Verdana" w:cs="Times New Roman"/>
          <w:color w:val="000000"/>
          <w:sz w:val="17"/>
          <w:szCs w:val="17"/>
          <w:lang w:eastAsia="ru-RU"/>
        </w:rPr>
        <w:t>дирижизму</w:t>
      </w:r>
      <w:proofErr w:type="spellEnd"/>
      <w:r w:rsidRPr="0002089F">
        <w:rPr>
          <w:rFonts w:ascii="Verdana" w:eastAsia="Times New Roman" w:hAnsi="Verdana" w:cs="Times New Roman"/>
          <w:color w:val="000000"/>
          <w:sz w:val="17"/>
          <w:szCs w:val="17"/>
          <w:lang w:eastAsia="ru-RU"/>
        </w:rPr>
        <w:t>», западногерманская - к «социальному рыночному хозяйству», а японская - к «корпоративному патернализму».</w:t>
      </w:r>
      <w:r w:rsidRPr="0002089F">
        <w:rPr>
          <w:rFonts w:ascii="Verdana" w:eastAsia="Times New Roman" w:hAnsi="Verdana" w:cs="Times New Roman"/>
          <w:color w:val="000000"/>
          <w:sz w:val="17"/>
          <w:szCs w:val="17"/>
          <w:lang w:eastAsia="ru-RU"/>
        </w:rPr>
        <w:br/>
        <w:t>   Тем не менее, во всех названных странах, имеющих многолетние традиции развития «рыночной экономики», рынок обладает вполне определенным набором общих родовых и видовых признаков, что и даёт возможность пользоваться одними и теми же терминами для характеристики экономики этих стран. Изучению особенностей проявления родовых и видовых признаков бизнеса в современной российской экономике будет посвящены последующие разделы учебника «Основы бизнеса».</w:t>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w:t>
      </w:r>
      <w:r w:rsidRPr="0002089F">
        <w:rPr>
          <w:rFonts w:ascii="Verdana" w:eastAsia="Times New Roman" w:hAnsi="Verdana" w:cs="Times New Roman"/>
          <w:noProof/>
          <w:color w:val="000000"/>
          <w:sz w:val="17"/>
          <w:szCs w:val="17"/>
          <w:lang w:eastAsia="ru-RU"/>
        </w:rPr>
        <w:drawing>
          <wp:inline distT="0" distB="0" distL="0" distR="0" wp14:anchorId="2C17004F" wp14:editId="6E76FBA8">
            <wp:extent cx="4610100" cy="1619250"/>
            <wp:effectExtent l="0" t="0" r="0" b="0"/>
            <wp:docPr id="2" name="Рисунок 2" descr="Рис. 2.4. Составные части предприниматель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2.4. Составные части предпринимательств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10100" cy="1619250"/>
                    </a:xfrm>
                    <a:prstGeom prst="rect">
                      <a:avLst/>
                    </a:prstGeom>
                    <a:noFill/>
                    <a:ln>
                      <a:noFill/>
                    </a:ln>
                  </pic:spPr>
                </pic:pic>
              </a:graphicData>
            </a:graphic>
          </wp:inline>
        </w:drawing>
      </w:r>
    </w:p>
    <w:p w:rsidR="0002089F" w:rsidRPr="0002089F" w:rsidRDefault="0002089F" w:rsidP="0002089F">
      <w:pPr>
        <w:shd w:val="clear" w:color="auto" w:fill="FFFFFF"/>
        <w:spacing w:before="100" w:beforeAutospacing="1" w:after="100" w:afterAutospacing="1" w:line="240" w:lineRule="auto"/>
        <w:jc w:val="center"/>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Рис. 2.4. Составные части предпринимательства</w:t>
      </w:r>
    </w:p>
    <w:p w:rsidR="0002089F" w:rsidRPr="0002089F" w:rsidRDefault="0002089F" w:rsidP="0002089F">
      <w:pPr>
        <w:shd w:val="clear" w:color="auto" w:fill="FFFFFF"/>
        <w:spacing w:before="100" w:beforeAutospacing="1" w:after="100" w:afterAutospacing="1" w:line="240" w:lineRule="auto"/>
        <w:rPr>
          <w:rFonts w:ascii="Verdana" w:eastAsia="Times New Roman" w:hAnsi="Verdana" w:cs="Times New Roman"/>
          <w:color w:val="000000"/>
          <w:sz w:val="17"/>
          <w:szCs w:val="17"/>
          <w:lang w:eastAsia="ru-RU"/>
        </w:rPr>
      </w:pPr>
      <w:r w:rsidRPr="0002089F">
        <w:rPr>
          <w:rFonts w:ascii="Verdana" w:eastAsia="Times New Roman" w:hAnsi="Verdana" w:cs="Times New Roman"/>
          <w:color w:val="000000"/>
          <w:sz w:val="17"/>
          <w:szCs w:val="17"/>
          <w:lang w:eastAsia="ru-RU"/>
        </w:rPr>
        <w:t>   Основными причинами подъема предпринимательства на Западе можно назвать следующие:</w:t>
      </w:r>
      <w:r w:rsidRPr="0002089F">
        <w:rPr>
          <w:rFonts w:ascii="Verdana" w:eastAsia="Times New Roman" w:hAnsi="Verdana" w:cs="Times New Roman"/>
          <w:color w:val="000000"/>
          <w:sz w:val="17"/>
          <w:szCs w:val="17"/>
          <w:lang w:eastAsia="ru-RU"/>
        </w:rPr>
        <w:br/>
        <w:t>   1) вступление мировой экономики в очередной этап НТР (микроэлектронная революция, «информатизация» экономической и общественной жизни, «прорывы» в новейших отраслях технологии), открывающий большие возможности для новых деловых начинаний;</w:t>
      </w:r>
      <w:r w:rsidRPr="0002089F">
        <w:rPr>
          <w:rFonts w:ascii="Verdana" w:eastAsia="Times New Roman" w:hAnsi="Verdana" w:cs="Times New Roman"/>
          <w:color w:val="000000"/>
          <w:sz w:val="17"/>
          <w:szCs w:val="17"/>
          <w:lang w:eastAsia="ru-RU"/>
        </w:rPr>
        <w:br/>
        <w:t>   2) обострение конкурентной борьбы;</w:t>
      </w:r>
      <w:r w:rsidRPr="0002089F">
        <w:rPr>
          <w:rFonts w:ascii="Verdana" w:eastAsia="Times New Roman" w:hAnsi="Verdana" w:cs="Times New Roman"/>
          <w:color w:val="000000"/>
          <w:sz w:val="17"/>
          <w:szCs w:val="17"/>
          <w:lang w:eastAsia="ru-RU"/>
        </w:rPr>
        <w:br/>
        <w:t>   3) общее повышение уровня образования и подготовки кадров, появление новых профессий;</w:t>
      </w:r>
      <w:r w:rsidRPr="0002089F">
        <w:rPr>
          <w:rFonts w:ascii="Verdana" w:eastAsia="Times New Roman" w:hAnsi="Verdana" w:cs="Times New Roman"/>
          <w:color w:val="000000"/>
          <w:sz w:val="17"/>
          <w:szCs w:val="17"/>
          <w:lang w:eastAsia="ru-RU"/>
        </w:rPr>
        <w:br/>
        <w:t>   4) глубокая трансформация культурной среды, системы ценностей в обществе.</w:t>
      </w:r>
      <w:r w:rsidRPr="0002089F">
        <w:rPr>
          <w:rFonts w:ascii="Verdana" w:eastAsia="Times New Roman" w:hAnsi="Verdana" w:cs="Times New Roman"/>
          <w:color w:val="000000"/>
          <w:sz w:val="17"/>
          <w:szCs w:val="17"/>
          <w:lang w:eastAsia="ru-RU"/>
        </w:rPr>
        <w:br/>
        <w:t>   Таковы изменения рыночной среды, которые вызвали взрыв деловой активности в 80-е годы. В то же время происходят фундаментальные изменения и в самой системе бизнеса. Постоянная борьба фирм за свою «рыночную нишу» превращается в «гонку буквально за каждый метр» на всех направлениях бизнеса: резкое ускорение нововведений, интенсивный поиск высококвалифицированных кадров, стремление во всем угодить потребителю, укрепление политического влияния.</w:t>
      </w:r>
      <w:r w:rsidRPr="0002089F">
        <w:rPr>
          <w:rFonts w:ascii="Verdana" w:eastAsia="Times New Roman" w:hAnsi="Verdana" w:cs="Times New Roman"/>
          <w:color w:val="000000"/>
          <w:sz w:val="17"/>
          <w:szCs w:val="17"/>
          <w:lang w:eastAsia="ru-RU"/>
        </w:rPr>
        <w:br/>
        <w:t>   Стремительное развитие предпринимательства в странах Восточной Европы и в России вызвано несколько другими причинами, среди которых: всеобщий политический и экономический кризис, деградация централизованной, административной системы, разгосударствление и приватизация, интенсивная разработка хозяйственного законодательства, переход от государственного уклада в экономике к развитию коммерческих структур.</w:t>
      </w:r>
      <w:r w:rsidRPr="0002089F">
        <w:rPr>
          <w:rFonts w:ascii="Verdana" w:eastAsia="Times New Roman" w:hAnsi="Verdana" w:cs="Times New Roman"/>
          <w:color w:val="000000"/>
          <w:sz w:val="17"/>
          <w:szCs w:val="17"/>
          <w:lang w:eastAsia="ru-RU"/>
        </w:rPr>
        <w:br/>
        <w:t xml:space="preserve">   Опыт развитых стран свидетельствует о том, что достаточным условием развития и функционирования предпринимательской деятельности выступает определенное состояние окружающей рыночной среды, легализующее как сам процесс получения дохода, так и </w:t>
      </w:r>
      <w:proofErr w:type="gramStart"/>
      <w:r w:rsidRPr="0002089F">
        <w:rPr>
          <w:rFonts w:ascii="Verdana" w:eastAsia="Times New Roman" w:hAnsi="Verdana" w:cs="Times New Roman"/>
          <w:color w:val="000000"/>
          <w:sz w:val="17"/>
          <w:szCs w:val="17"/>
          <w:lang w:eastAsia="ru-RU"/>
        </w:rPr>
        <w:t>владение</w:t>
      </w:r>
      <w:proofErr w:type="gramEnd"/>
      <w:r w:rsidRPr="0002089F">
        <w:rPr>
          <w:rFonts w:ascii="Verdana" w:eastAsia="Times New Roman" w:hAnsi="Verdana" w:cs="Times New Roman"/>
          <w:color w:val="000000"/>
          <w:sz w:val="17"/>
          <w:szCs w:val="17"/>
          <w:lang w:eastAsia="ru-RU"/>
        </w:rPr>
        <w:t xml:space="preserve"> и распоряжение им.</w:t>
      </w:r>
      <w:r w:rsidRPr="0002089F">
        <w:rPr>
          <w:rFonts w:ascii="Verdana" w:eastAsia="Times New Roman" w:hAnsi="Verdana" w:cs="Times New Roman"/>
          <w:color w:val="000000"/>
          <w:sz w:val="17"/>
          <w:szCs w:val="17"/>
          <w:lang w:eastAsia="ru-RU"/>
        </w:rPr>
        <w:br/>
        <w:t xml:space="preserve">   Сегодняшние предприниматели в странах с развитой рыночной экономикой отличаются от своих предшественников образца прошлого </w:t>
      </w:r>
      <w:proofErr w:type="gramStart"/>
      <w:r w:rsidRPr="0002089F">
        <w:rPr>
          <w:rFonts w:ascii="Verdana" w:eastAsia="Times New Roman" w:hAnsi="Verdana" w:cs="Times New Roman"/>
          <w:color w:val="000000"/>
          <w:sz w:val="17"/>
          <w:szCs w:val="17"/>
          <w:lang w:eastAsia="ru-RU"/>
        </w:rPr>
        <w:t>столетия:</w:t>
      </w:r>
      <w:r w:rsidRPr="0002089F">
        <w:rPr>
          <w:rFonts w:ascii="Verdana" w:eastAsia="Times New Roman" w:hAnsi="Verdana" w:cs="Times New Roman"/>
          <w:color w:val="000000"/>
          <w:sz w:val="17"/>
          <w:szCs w:val="17"/>
          <w:lang w:eastAsia="ru-RU"/>
        </w:rPr>
        <w:br/>
        <w:t xml:space="preserve">   </w:t>
      </w:r>
      <w:proofErr w:type="gramEnd"/>
      <w:r w:rsidRPr="0002089F">
        <w:rPr>
          <w:rFonts w:ascii="Verdana" w:eastAsia="Times New Roman" w:hAnsi="Verdana" w:cs="Times New Roman"/>
          <w:color w:val="000000"/>
          <w:sz w:val="17"/>
          <w:szCs w:val="17"/>
          <w:lang w:eastAsia="ru-RU"/>
        </w:rPr>
        <w:t xml:space="preserve">а) предпринимательский бизнес в крупных и средних фирмах базируется, как правило, на разграничении власти и управления (собственности и непосредственного предпринимательства). Этому в наибольшей степени способствует широкое распространение акционерной собственности. Так, например, в США примерно 25% трудоспособных граждан являются держателями акций, причем порядка 10% из них не только не являются состоятельными людьми, но даже напротив, находятся ниже официальной черты </w:t>
      </w:r>
      <w:proofErr w:type="gramStart"/>
      <w:r w:rsidRPr="0002089F">
        <w:rPr>
          <w:rFonts w:ascii="Verdana" w:eastAsia="Times New Roman" w:hAnsi="Verdana" w:cs="Times New Roman"/>
          <w:color w:val="000000"/>
          <w:sz w:val="17"/>
          <w:szCs w:val="17"/>
          <w:lang w:eastAsia="ru-RU"/>
        </w:rPr>
        <w:t>бедности;</w:t>
      </w:r>
      <w:r w:rsidRPr="0002089F">
        <w:rPr>
          <w:rFonts w:ascii="Verdana" w:eastAsia="Times New Roman" w:hAnsi="Verdana" w:cs="Times New Roman"/>
          <w:color w:val="000000"/>
          <w:sz w:val="17"/>
          <w:szCs w:val="17"/>
          <w:lang w:eastAsia="ru-RU"/>
        </w:rPr>
        <w:br/>
        <w:t xml:space="preserve">   </w:t>
      </w:r>
      <w:proofErr w:type="gramEnd"/>
      <w:r w:rsidRPr="0002089F">
        <w:rPr>
          <w:rFonts w:ascii="Verdana" w:eastAsia="Times New Roman" w:hAnsi="Verdana" w:cs="Times New Roman"/>
          <w:color w:val="000000"/>
          <w:sz w:val="17"/>
          <w:szCs w:val="17"/>
          <w:lang w:eastAsia="ru-RU"/>
        </w:rPr>
        <w:t>б) предпринимательский бизнес в мелких фирмах является общедоступным делом, всемерно поощряется и поддерживается государством и составляет основу постоянного воспроизведения предпринимательской среды. В настоящее время в таких странах, как США, Германия мелкое предпринимательство обеспечивает рабочими местами порядка 60-70% всех занятых граждан в этих странах, причем примерно половина из них сами являются мелкими предпринимателями.</w:t>
      </w:r>
      <w:r w:rsidRPr="0002089F">
        <w:rPr>
          <w:rFonts w:ascii="Verdana" w:eastAsia="Times New Roman" w:hAnsi="Verdana" w:cs="Times New Roman"/>
          <w:color w:val="000000"/>
          <w:sz w:val="17"/>
          <w:szCs w:val="17"/>
          <w:lang w:eastAsia="ru-RU"/>
        </w:rPr>
        <w:br/>
        <w:t>   СССР: бизнесмены как особая социальная группа навсегда исчезли из числа субъектов экономических отношений. Бизнесмены воспринимались разве что как атрибут преступного мира, их наличие не было постоянно воспроизводимым явлением. В популярном телесериале исполнялась песенка о том, что кто-то кое-где у нас порой честно жить не хочет. Выходило, что все мы живем честно и не занимаемся бизнесом, но вот кто-то, причем не везде, а лишь кое-где, и разумеется, всего лишь порой (правда, у нас) занимается бизнесом и живет нечестно.</w:t>
      </w:r>
    </w:p>
    <w:p w:rsidR="0027050F" w:rsidRPr="00876A94" w:rsidRDefault="0027050F" w:rsidP="00876A94"/>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02089F"/>
    <w:rsid w:val="0027050F"/>
    <w:rsid w:val="00354BAF"/>
    <w:rsid w:val="003E69AD"/>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16159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4333</Words>
  <Characters>24702</Characters>
  <Application>Microsoft Office Word</Application>
  <DocSecurity>0</DocSecurity>
  <Lines>205</Lines>
  <Paragraphs>57</Paragraphs>
  <ScaleCrop>false</ScaleCrop>
  <Company>SPecialiST RePack</Company>
  <LinksUpToDate>false</LinksUpToDate>
  <CharactersWithSpaces>28978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2020-05-13T20:07:00Z</dcterms:modified>
</cp:coreProperties>
</file>